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3267" w14:textId="364189CB" w:rsidR="0043474B" w:rsidRDefault="00092B27" w:rsidP="0043474B">
      <w:pPr>
        <w:pStyle w:val="NormalWeb"/>
        <w:jc w:val="both"/>
        <w:rPr>
          <w:b/>
          <w:bCs/>
        </w:rPr>
      </w:pPr>
      <w:r>
        <w:rPr>
          <w:b/>
          <w:bCs/>
        </w:rPr>
        <w:t xml:space="preserve">Covid-19 </w:t>
      </w:r>
      <w:r w:rsidR="001C6A65">
        <w:rPr>
          <w:b/>
          <w:bCs/>
        </w:rPr>
        <w:t xml:space="preserve">Vaccination </w:t>
      </w:r>
      <w:proofErr w:type="gramStart"/>
      <w:r w:rsidR="001C6A65">
        <w:rPr>
          <w:b/>
          <w:bCs/>
        </w:rPr>
        <w:t>And</w:t>
      </w:r>
      <w:proofErr w:type="gramEnd"/>
      <w:r w:rsidR="001C6A65">
        <w:rPr>
          <w:b/>
          <w:bCs/>
        </w:rPr>
        <w:t xml:space="preserve"> Testing Policy</w:t>
      </w:r>
      <w:r w:rsidR="00DC4E3B">
        <w:rPr>
          <w:b/>
          <w:bCs/>
        </w:rPr>
        <w:t xml:space="preserve">:  </w:t>
      </w:r>
      <w:r w:rsidR="0043474B">
        <w:rPr>
          <w:b/>
          <w:bCs/>
        </w:rPr>
        <w:t>Post</w:t>
      </w:r>
      <w:r w:rsidR="00271A5C">
        <w:rPr>
          <w:b/>
          <w:bCs/>
        </w:rPr>
        <w:t xml:space="preserve"> consultation BMT and Staff Hub </w:t>
      </w:r>
    </w:p>
    <w:p w14:paraId="0B50021F" w14:textId="6B0337DE" w:rsidR="00271A5C" w:rsidRDefault="00271A5C" w:rsidP="0043474B">
      <w:pPr>
        <w:pStyle w:val="NormalWeb"/>
        <w:jc w:val="both"/>
        <w:rPr>
          <w:b/>
          <w:bCs/>
        </w:rPr>
      </w:pPr>
      <w:r>
        <w:rPr>
          <w:b/>
          <w:bCs/>
        </w:rPr>
        <w:t>Version 0.3 29</w:t>
      </w:r>
      <w:r w:rsidRPr="00271A5C">
        <w:rPr>
          <w:b/>
          <w:bCs/>
          <w:vertAlign w:val="superscript"/>
        </w:rPr>
        <w:t>th</w:t>
      </w:r>
      <w:r>
        <w:rPr>
          <w:b/>
          <w:bCs/>
        </w:rPr>
        <w:t xml:space="preserve"> March 2021</w:t>
      </w:r>
    </w:p>
    <w:p w14:paraId="1A569A63" w14:textId="7D341D5B" w:rsidR="00DC4E3B" w:rsidRDefault="00271A5C" w:rsidP="00DC4E3B">
      <w:pPr>
        <w:pStyle w:val="NormalWeb"/>
        <w:rPr>
          <w:bCs/>
        </w:rPr>
      </w:pPr>
      <w:hyperlink w:anchor="Intro" w:history="1">
        <w:r w:rsidR="00DC4E3B" w:rsidRPr="00DC4E3B">
          <w:rPr>
            <w:rStyle w:val="Hyperlink"/>
            <w:bCs/>
          </w:rPr>
          <w:t>Introduction</w:t>
        </w:r>
      </w:hyperlink>
    </w:p>
    <w:p w14:paraId="15748E7D" w14:textId="0BC5ECC5" w:rsidR="00DC4E3B" w:rsidRDefault="00271A5C" w:rsidP="00DC4E3B">
      <w:pPr>
        <w:pStyle w:val="NormalWeb"/>
        <w:rPr>
          <w:bCs/>
        </w:rPr>
      </w:pPr>
      <w:hyperlink w:anchor="Policyapplication" w:history="1">
        <w:r w:rsidR="00DC4E3B" w:rsidRPr="00DC4E3B">
          <w:rPr>
            <w:rStyle w:val="Hyperlink"/>
            <w:bCs/>
          </w:rPr>
          <w:t>Policy Application</w:t>
        </w:r>
      </w:hyperlink>
    </w:p>
    <w:p w14:paraId="3CA985D0" w14:textId="03770437" w:rsidR="007149CE" w:rsidRPr="00271A5C" w:rsidRDefault="00271A5C" w:rsidP="00DC4E3B">
      <w:pPr>
        <w:pStyle w:val="NormalWeb"/>
        <w:rPr>
          <w:bCs/>
          <w:color w:val="0000FF"/>
          <w:u w:val="single"/>
        </w:rPr>
      </w:pPr>
      <w:hyperlink w:anchor="Vaccination" w:history="1">
        <w:r w:rsidR="00DC4E3B" w:rsidRPr="000144F6">
          <w:rPr>
            <w:rStyle w:val="Hyperlink"/>
            <w:b/>
            <w:bCs/>
          </w:rPr>
          <w:t>Covid-19 Vaccination</w:t>
        </w:r>
      </w:hyperlink>
      <w:r w:rsidR="000144F6">
        <w:rPr>
          <w:bCs/>
        </w:rPr>
        <w:br/>
      </w:r>
      <w:hyperlink w:anchor="Protective" w:history="1">
        <w:r w:rsidR="000144F6" w:rsidRPr="000144F6">
          <w:rPr>
            <w:rStyle w:val="Hyperlink"/>
            <w:bCs/>
          </w:rPr>
          <w:t>Additional Protective Measure</w:t>
        </w:r>
      </w:hyperlink>
      <w:r w:rsidR="00DC4E3B">
        <w:rPr>
          <w:bCs/>
        </w:rPr>
        <w:br/>
      </w:r>
      <w:hyperlink w:anchor="Individual" w:history="1">
        <w:r w:rsidR="00DC4E3B" w:rsidRPr="00DC4E3B">
          <w:rPr>
            <w:rStyle w:val="Hyperlink"/>
            <w:bCs/>
          </w:rPr>
          <w:t>Individual’s decision</w:t>
        </w:r>
      </w:hyperlink>
      <w:r w:rsidR="00DC4E3B">
        <w:rPr>
          <w:bCs/>
        </w:rPr>
        <w:br/>
      </w:r>
      <w:hyperlink w:anchor="Priority" w:history="1">
        <w:r w:rsidR="00DC4E3B" w:rsidRPr="00DC4E3B">
          <w:rPr>
            <w:rStyle w:val="Hyperlink"/>
            <w:bCs/>
          </w:rPr>
          <w:t>Priority Eligibility</w:t>
        </w:r>
      </w:hyperlink>
      <w:r w:rsidR="00DC4E3B">
        <w:rPr>
          <w:bCs/>
        </w:rPr>
        <w:br/>
      </w:r>
      <w:hyperlink w:anchor="Further" w:history="1">
        <w:r w:rsidR="00DC4E3B" w:rsidRPr="00DC4E3B">
          <w:rPr>
            <w:rStyle w:val="Hyperlink"/>
            <w:bCs/>
          </w:rPr>
          <w:t>Further Information</w:t>
        </w:r>
      </w:hyperlink>
      <w:r w:rsidR="00DC4E3B">
        <w:rPr>
          <w:bCs/>
        </w:rPr>
        <w:br/>
      </w:r>
      <w:hyperlink w:anchor="Time" w:history="1">
        <w:r w:rsidR="00DC4E3B" w:rsidRPr="00DC4E3B">
          <w:rPr>
            <w:rStyle w:val="Hyperlink"/>
            <w:bCs/>
          </w:rPr>
          <w:t>Time off for vaccination</w:t>
        </w:r>
      </w:hyperlink>
      <w:r w:rsidR="00DC4E3B">
        <w:rPr>
          <w:bCs/>
        </w:rPr>
        <w:br/>
      </w:r>
      <w:hyperlink w:anchor="Return" w:history="1">
        <w:r w:rsidR="00DC4E3B" w:rsidRPr="00DC4E3B">
          <w:rPr>
            <w:rStyle w:val="Hyperlink"/>
            <w:bCs/>
          </w:rPr>
          <w:t>Return to Work</w:t>
        </w:r>
      </w:hyperlink>
      <w:r w:rsidR="006C23F8">
        <w:rPr>
          <w:bCs/>
        </w:rPr>
        <w:br/>
      </w:r>
      <w:hyperlink w:anchor="Tell" w:history="1">
        <w:r w:rsidR="006C23F8" w:rsidRPr="006C23F8">
          <w:rPr>
            <w:rStyle w:val="Hyperlink"/>
            <w:bCs/>
          </w:rPr>
          <w:t>Asking you to tell us if you have had the vaccine</w:t>
        </w:r>
      </w:hyperlink>
      <w:r w:rsidR="007149CE">
        <w:rPr>
          <w:rStyle w:val="Hyperlink"/>
          <w:bCs/>
        </w:rPr>
        <w:br/>
      </w:r>
      <w:hyperlink w:anchor="buildings" w:history="1">
        <w:r w:rsidR="007149CE" w:rsidRPr="007149CE">
          <w:rPr>
            <w:rStyle w:val="Hyperlink"/>
            <w:bCs/>
          </w:rPr>
          <w:t xml:space="preserve">Covid measures in MVDC buildings </w:t>
        </w:r>
      </w:hyperlink>
      <w:r w:rsidR="007149CE">
        <w:rPr>
          <w:rStyle w:val="Hyperlink"/>
          <w:bCs/>
        </w:rPr>
        <w:t xml:space="preserve"> </w:t>
      </w:r>
    </w:p>
    <w:p w14:paraId="7B7ABDFB" w14:textId="31FF9879" w:rsidR="00DC4E3B" w:rsidRPr="000144F6" w:rsidRDefault="00271A5C" w:rsidP="00DC4E3B">
      <w:pPr>
        <w:pStyle w:val="NormalWeb"/>
        <w:rPr>
          <w:b/>
          <w:bCs/>
        </w:rPr>
      </w:pPr>
      <w:hyperlink w:anchor="Asymptomatic" w:history="1">
        <w:r w:rsidR="00DC4E3B" w:rsidRPr="000144F6">
          <w:rPr>
            <w:rStyle w:val="Hyperlink"/>
            <w:b/>
            <w:bCs/>
          </w:rPr>
          <w:t>Asymptomatic testing</w:t>
        </w:r>
      </w:hyperlink>
    </w:p>
    <w:p w14:paraId="7113CC9F" w14:textId="61832A49" w:rsidR="00DC4E3B" w:rsidRDefault="00271A5C" w:rsidP="00DC4E3B">
      <w:pPr>
        <w:pStyle w:val="NormalWeb"/>
        <w:rPr>
          <w:bCs/>
        </w:rPr>
      </w:pPr>
      <w:hyperlink w:anchor="Respect" w:history="1">
        <w:r w:rsidR="00DC4E3B" w:rsidRPr="00DC4E3B">
          <w:rPr>
            <w:rStyle w:val="Hyperlink"/>
            <w:bCs/>
          </w:rPr>
          <w:t>Treating colleagues with respect</w:t>
        </w:r>
      </w:hyperlink>
    </w:p>
    <w:p w14:paraId="0ED995CC" w14:textId="7A2FD715" w:rsidR="00DC4E3B" w:rsidRDefault="00271A5C" w:rsidP="00DC4E3B">
      <w:pPr>
        <w:pStyle w:val="NormalWeb"/>
        <w:rPr>
          <w:bCs/>
        </w:rPr>
      </w:pPr>
      <w:hyperlink w:anchor="GDPR" w:history="1">
        <w:r w:rsidR="00DC4E3B" w:rsidRPr="00DD4C55">
          <w:rPr>
            <w:rStyle w:val="Hyperlink"/>
            <w:bCs/>
          </w:rPr>
          <w:t>Data Protection</w:t>
        </w:r>
      </w:hyperlink>
    </w:p>
    <w:p w14:paraId="185B32D3" w14:textId="0D6D4654" w:rsidR="00DC4E3B" w:rsidRPr="00DC4E3B" w:rsidRDefault="00271A5C" w:rsidP="00DC4E3B">
      <w:pPr>
        <w:pStyle w:val="NormalWeb"/>
        <w:rPr>
          <w:bCs/>
        </w:rPr>
      </w:pPr>
      <w:hyperlink w:anchor="Governance" w:history="1">
        <w:r w:rsidR="00DC4E3B" w:rsidRPr="00DC4E3B">
          <w:rPr>
            <w:rStyle w:val="Hyperlink"/>
            <w:bCs/>
          </w:rPr>
          <w:t>Document information and governance</w:t>
        </w:r>
      </w:hyperlink>
    </w:p>
    <w:p w14:paraId="50466DC0" w14:textId="13E4647E" w:rsidR="00335253" w:rsidRPr="004A3977" w:rsidRDefault="00D47819" w:rsidP="004A3977">
      <w:pPr>
        <w:pStyle w:val="NormalWeb"/>
        <w:shd w:val="clear" w:color="auto" w:fill="FFFFFF"/>
        <w:spacing w:before="0" w:beforeAutospacing="0" w:after="300" w:afterAutospacing="0"/>
        <w:rPr>
          <w:rFonts w:ascii="Segoe UI" w:hAnsi="Segoe UI" w:cs="Segoe UI"/>
          <w:b/>
          <w:color w:val="404248"/>
          <w:sz w:val="26"/>
          <w:szCs w:val="26"/>
        </w:rPr>
      </w:pPr>
      <w:bookmarkStart w:id="0" w:name="Intro"/>
      <w:r w:rsidRPr="004A3977">
        <w:rPr>
          <w:rFonts w:ascii="Segoe UI" w:hAnsi="Segoe UI" w:cs="Segoe UI"/>
          <w:b/>
          <w:color w:val="404248"/>
          <w:sz w:val="26"/>
          <w:szCs w:val="26"/>
        </w:rPr>
        <w:t>Introduction</w:t>
      </w:r>
    </w:p>
    <w:bookmarkEnd w:id="0"/>
    <w:p w14:paraId="38ED482D" w14:textId="77F255C2" w:rsidR="00335253" w:rsidRPr="004A3977" w:rsidRDefault="00D47819" w:rsidP="007F0235">
      <w:pPr>
        <w:pStyle w:val="NormalWeb"/>
        <w:shd w:val="clear" w:color="auto" w:fill="FFFFFF"/>
        <w:spacing w:before="0" w:beforeAutospacing="0" w:after="300" w:afterAutospacing="0"/>
        <w:jc w:val="both"/>
        <w:rPr>
          <w:rFonts w:ascii="Segoe UI" w:hAnsi="Segoe UI" w:cs="Segoe UI"/>
          <w:color w:val="404248"/>
          <w:sz w:val="26"/>
          <w:szCs w:val="26"/>
        </w:rPr>
      </w:pPr>
      <w:r w:rsidRPr="004A3977">
        <w:rPr>
          <w:rFonts w:ascii="Segoe UI" w:hAnsi="Segoe UI" w:cs="Segoe UI"/>
          <w:color w:val="404248"/>
          <w:sz w:val="26"/>
          <w:szCs w:val="26"/>
        </w:rPr>
        <w:t xml:space="preserve">The Government is currently rolling out its national COVID-19 vaccination </w:t>
      </w:r>
      <w:r w:rsidR="00092B27" w:rsidRPr="004A3977">
        <w:rPr>
          <w:rFonts w:ascii="Segoe UI" w:hAnsi="Segoe UI" w:cs="Segoe UI"/>
          <w:color w:val="404248"/>
          <w:sz w:val="26"/>
          <w:szCs w:val="26"/>
        </w:rPr>
        <w:t xml:space="preserve">and asymptomatic testing </w:t>
      </w:r>
      <w:r w:rsidRPr="004A3977">
        <w:rPr>
          <w:rFonts w:ascii="Segoe UI" w:hAnsi="Segoe UI" w:cs="Segoe UI"/>
          <w:color w:val="404248"/>
          <w:sz w:val="26"/>
          <w:szCs w:val="26"/>
        </w:rPr>
        <w:t xml:space="preserve">programme. This policy sets out </w:t>
      </w:r>
      <w:r w:rsidR="00DC4E3B" w:rsidRPr="004A3977">
        <w:rPr>
          <w:rFonts w:ascii="Segoe UI" w:hAnsi="Segoe UI" w:cs="Segoe UI"/>
          <w:color w:val="404248"/>
          <w:sz w:val="26"/>
          <w:szCs w:val="26"/>
        </w:rPr>
        <w:t>MVDC’s</w:t>
      </w:r>
      <w:r w:rsidRPr="004A3977">
        <w:rPr>
          <w:rFonts w:ascii="Segoe UI" w:hAnsi="Segoe UI" w:cs="Segoe UI"/>
          <w:color w:val="404248"/>
          <w:sz w:val="26"/>
          <w:szCs w:val="26"/>
        </w:rPr>
        <w:t xml:space="preserve"> stance on </w:t>
      </w:r>
      <w:r w:rsidR="000144F6" w:rsidRPr="004A3977">
        <w:rPr>
          <w:rFonts w:ascii="Segoe UI" w:hAnsi="Segoe UI" w:cs="Segoe UI"/>
          <w:color w:val="404248"/>
          <w:sz w:val="26"/>
          <w:szCs w:val="26"/>
        </w:rPr>
        <w:t>our staff b</w:t>
      </w:r>
      <w:r w:rsidRPr="004A3977">
        <w:rPr>
          <w:rFonts w:ascii="Segoe UI" w:hAnsi="Segoe UI" w:cs="Segoe UI"/>
          <w:color w:val="404248"/>
          <w:sz w:val="26"/>
          <w:szCs w:val="26"/>
        </w:rPr>
        <w:t xml:space="preserve">eing vaccinated and </w:t>
      </w:r>
      <w:r w:rsidR="00092B27" w:rsidRPr="004A3977">
        <w:rPr>
          <w:rFonts w:ascii="Segoe UI" w:hAnsi="Segoe UI" w:cs="Segoe UI"/>
          <w:color w:val="404248"/>
          <w:sz w:val="26"/>
          <w:szCs w:val="26"/>
        </w:rPr>
        <w:t xml:space="preserve">tested and </w:t>
      </w:r>
      <w:r w:rsidR="00487195">
        <w:rPr>
          <w:rFonts w:ascii="Segoe UI" w:hAnsi="Segoe UI" w:cs="Segoe UI"/>
          <w:color w:val="404248"/>
          <w:sz w:val="26"/>
          <w:szCs w:val="26"/>
        </w:rPr>
        <w:t>how both</w:t>
      </w:r>
      <w:r w:rsidRPr="004A3977">
        <w:rPr>
          <w:rFonts w:ascii="Segoe UI" w:hAnsi="Segoe UI" w:cs="Segoe UI"/>
          <w:color w:val="404248"/>
          <w:sz w:val="26"/>
          <w:szCs w:val="26"/>
        </w:rPr>
        <w:t xml:space="preserve"> programme</w:t>
      </w:r>
      <w:r w:rsidR="00092B27" w:rsidRPr="004A3977">
        <w:rPr>
          <w:rFonts w:ascii="Segoe UI" w:hAnsi="Segoe UI" w:cs="Segoe UI"/>
          <w:color w:val="404248"/>
          <w:sz w:val="26"/>
          <w:szCs w:val="26"/>
        </w:rPr>
        <w:t xml:space="preserve">s impact </w:t>
      </w:r>
      <w:r w:rsidRPr="004A3977">
        <w:rPr>
          <w:rFonts w:ascii="Segoe UI" w:hAnsi="Segoe UI" w:cs="Segoe UI"/>
          <w:color w:val="404248"/>
          <w:sz w:val="26"/>
          <w:szCs w:val="26"/>
        </w:rPr>
        <w:t>our workforce.</w:t>
      </w:r>
    </w:p>
    <w:p w14:paraId="1D05D029" w14:textId="744B66D3" w:rsidR="001C6A65" w:rsidRDefault="001C6A65" w:rsidP="007F0235">
      <w:pPr>
        <w:pStyle w:val="NormalWeb"/>
        <w:shd w:val="clear" w:color="auto" w:fill="FFFFFF"/>
        <w:spacing w:before="0" w:beforeAutospacing="0" w:after="300" w:afterAutospacing="0"/>
        <w:jc w:val="both"/>
        <w:rPr>
          <w:rFonts w:ascii="Segoe UI" w:hAnsi="Segoe UI" w:cs="Segoe UI"/>
          <w:color w:val="404248"/>
          <w:sz w:val="26"/>
          <w:szCs w:val="26"/>
        </w:rPr>
      </w:pPr>
      <w:r w:rsidRPr="004A3977">
        <w:rPr>
          <w:rFonts w:ascii="Segoe UI" w:hAnsi="Segoe UI" w:cs="Segoe UI"/>
          <w:color w:val="404248"/>
          <w:sz w:val="26"/>
          <w:szCs w:val="26"/>
        </w:rPr>
        <w:t xml:space="preserve">The purpose of </w:t>
      </w:r>
      <w:r w:rsidR="00AE24D1" w:rsidRPr="004A3977">
        <w:rPr>
          <w:rFonts w:ascii="Segoe UI" w:hAnsi="Segoe UI" w:cs="Segoe UI"/>
          <w:color w:val="404248"/>
          <w:sz w:val="26"/>
          <w:szCs w:val="26"/>
        </w:rPr>
        <w:t xml:space="preserve">having a vaccination and testing </w:t>
      </w:r>
      <w:r w:rsidRPr="004A3977">
        <w:rPr>
          <w:rFonts w:ascii="Segoe UI" w:hAnsi="Segoe UI" w:cs="Segoe UI"/>
          <w:color w:val="404248"/>
          <w:sz w:val="26"/>
          <w:szCs w:val="26"/>
        </w:rPr>
        <w:t xml:space="preserve">policy is to enable MVDC to continue to deliver services to the community and to keep those who work for </w:t>
      </w:r>
      <w:proofErr w:type="gramStart"/>
      <w:r w:rsidRPr="004A3977">
        <w:rPr>
          <w:rFonts w:ascii="Segoe UI" w:hAnsi="Segoe UI" w:cs="Segoe UI"/>
          <w:color w:val="404248"/>
          <w:sz w:val="26"/>
          <w:szCs w:val="26"/>
        </w:rPr>
        <w:t>us</w:t>
      </w:r>
      <w:proofErr w:type="gramEnd"/>
      <w:r w:rsidRPr="004A3977">
        <w:rPr>
          <w:rFonts w:ascii="Segoe UI" w:hAnsi="Segoe UI" w:cs="Segoe UI"/>
          <w:color w:val="404248"/>
          <w:sz w:val="26"/>
          <w:szCs w:val="26"/>
        </w:rPr>
        <w:t xml:space="preserve"> as safe as </w:t>
      </w:r>
      <w:r w:rsidR="00A4344B">
        <w:rPr>
          <w:rFonts w:ascii="Segoe UI" w:hAnsi="Segoe UI" w:cs="Segoe UI"/>
          <w:color w:val="404248"/>
          <w:sz w:val="26"/>
          <w:szCs w:val="26"/>
        </w:rPr>
        <w:t xml:space="preserve">reasonably </w:t>
      </w:r>
      <w:r w:rsidRPr="004A3977">
        <w:rPr>
          <w:rFonts w:ascii="Segoe UI" w:hAnsi="Segoe UI" w:cs="Segoe UI"/>
          <w:color w:val="404248"/>
          <w:sz w:val="26"/>
          <w:szCs w:val="26"/>
        </w:rPr>
        <w:t>possible in regards to transmission of Covid-19.</w:t>
      </w:r>
    </w:p>
    <w:p w14:paraId="0BB49D93" w14:textId="775D2B8E" w:rsidR="0043474B" w:rsidRPr="004A3977" w:rsidRDefault="0043474B"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As developments on the vaccine emerge, this policy may be reviewed in response – e.g. reflecting new scientific evidence or government approaches.  Any material changes will be consulted upon.</w:t>
      </w:r>
    </w:p>
    <w:p w14:paraId="2E55B709" w14:textId="583070C5" w:rsidR="001C6A65" w:rsidRPr="004A3977" w:rsidRDefault="001C6A65" w:rsidP="007F0235">
      <w:pPr>
        <w:pStyle w:val="NormalWeb"/>
        <w:shd w:val="clear" w:color="auto" w:fill="FFFFFF"/>
        <w:spacing w:before="0" w:beforeAutospacing="0" w:after="300" w:afterAutospacing="0"/>
        <w:jc w:val="both"/>
        <w:rPr>
          <w:rFonts w:ascii="Segoe UI" w:hAnsi="Segoe UI" w:cs="Segoe UI"/>
          <w:b/>
          <w:color w:val="404248"/>
          <w:sz w:val="26"/>
          <w:szCs w:val="26"/>
        </w:rPr>
      </w:pPr>
      <w:bookmarkStart w:id="1" w:name="Policyapplication"/>
      <w:r w:rsidRPr="004A3977">
        <w:rPr>
          <w:rFonts w:ascii="Segoe UI" w:hAnsi="Segoe UI" w:cs="Segoe UI"/>
          <w:b/>
          <w:color w:val="404248"/>
          <w:sz w:val="26"/>
          <w:szCs w:val="26"/>
        </w:rPr>
        <w:t>Policy application</w:t>
      </w:r>
    </w:p>
    <w:bookmarkEnd w:id="1"/>
    <w:p w14:paraId="55E86855" w14:textId="67073443" w:rsidR="001C6A65" w:rsidRPr="00271A5C" w:rsidRDefault="001C6A65" w:rsidP="007F0235">
      <w:pPr>
        <w:pStyle w:val="NormalWeb"/>
        <w:shd w:val="clear" w:color="auto" w:fill="FFFFFF"/>
        <w:spacing w:before="0" w:beforeAutospacing="0" w:after="300" w:afterAutospacing="0"/>
        <w:jc w:val="both"/>
        <w:rPr>
          <w:rFonts w:ascii="Segoe UI" w:hAnsi="Segoe UI" w:cs="Segoe UI"/>
          <w:b/>
          <w:color w:val="404248"/>
          <w:sz w:val="26"/>
          <w:szCs w:val="26"/>
        </w:rPr>
      </w:pPr>
      <w:r w:rsidRPr="004A3977">
        <w:rPr>
          <w:rFonts w:ascii="Segoe UI" w:hAnsi="Segoe UI" w:cs="Segoe UI"/>
          <w:color w:val="404248"/>
          <w:sz w:val="26"/>
          <w:szCs w:val="26"/>
        </w:rPr>
        <w:t xml:space="preserve">This policy applies to anybody working </w:t>
      </w:r>
      <w:r w:rsidR="00DF5E0C">
        <w:rPr>
          <w:rFonts w:ascii="Segoe UI" w:hAnsi="Segoe UI" w:cs="Segoe UI"/>
          <w:color w:val="404248"/>
          <w:sz w:val="26"/>
          <w:szCs w:val="26"/>
        </w:rPr>
        <w:t>for MVDC</w:t>
      </w:r>
      <w:r w:rsidRPr="004A3977">
        <w:rPr>
          <w:rFonts w:ascii="Segoe UI" w:hAnsi="Segoe UI" w:cs="Segoe UI"/>
          <w:color w:val="404248"/>
          <w:sz w:val="26"/>
          <w:szCs w:val="26"/>
        </w:rPr>
        <w:t xml:space="preserve"> whether permanent or </w:t>
      </w:r>
      <w:r w:rsidR="00DF5E0C">
        <w:rPr>
          <w:rFonts w:ascii="Segoe UI" w:hAnsi="Segoe UI" w:cs="Segoe UI"/>
          <w:color w:val="404248"/>
          <w:sz w:val="26"/>
          <w:szCs w:val="26"/>
        </w:rPr>
        <w:t xml:space="preserve">individually </w:t>
      </w:r>
      <w:r w:rsidRPr="004A3977">
        <w:rPr>
          <w:rFonts w:ascii="Segoe UI" w:hAnsi="Segoe UI" w:cs="Segoe UI"/>
          <w:color w:val="404248"/>
          <w:sz w:val="26"/>
          <w:szCs w:val="26"/>
        </w:rPr>
        <w:t xml:space="preserve">contracted employees, casuals, or interims. </w:t>
      </w:r>
      <w:r w:rsidR="00DF5E0C">
        <w:rPr>
          <w:rFonts w:ascii="Segoe UI" w:hAnsi="Segoe UI" w:cs="Segoe UI"/>
          <w:color w:val="404248"/>
          <w:sz w:val="26"/>
          <w:szCs w:val="26"/>
        </w:rPr>
        <w:t xml:space="preserve"> </w:t>
      </w:r>
      <w:r w:rsidR="00DF5E0C" w:rsidRPr="00271A5C">
        <w:rPr>
          <w:rFonts w:ascii="Segoe UI" w:hAnsi="Segoe UI" w:cs="Segoe UI"/>
          <w:b/>
          <w:color w:val="404248"/>
          <w:sz w:val="26"/>
          <w:szCs w:val="26"/>
        </w:rPr>
        <w:t xml:space="preserve">Councillors, </w:t>
      </w:r>
      <w:r w:rsidR="00DB5CF1" w:rsidRPr="00271A5C">
        <w:rPr>
          <w:rFonts w:ascii="Segoe UI" w:hAnsi="Segoe UI" w:cs="Segoe UI"/>
          <w:b/>
          <w:color w:val="404248"/>
          <w:sz w:val="26"/>
          <w:szCs w:val="26"/>
        </w:rPr>
        <w:t xml:space="preserve">other </w:t>
      </w:r>
      <w:r w:rsidR="00DB5CF1" w:rsidRPr="00271A5C">
        <w:rPr>
          <w:rFonts w:ascii="Segoe UI" w:hAnsi="Segoe UI" w:cs="Segoe UI"/>
          <w:b/>
          <w:color w:val="404248"/>
          <w:sz w:val="26"/>
          <w:szCs w:val="26"/>
        </w:rPr>
        <w:lastRenderedPageBreak/>
        <w:t xml:space="preserve">occupants of MVDC buildings </w:t>
      </w:r>
      <w:r w:rsidR="00DF5E0C" w:rsidRPr="00271A5C">
        <w:rPr>
          <w:rFonts w:ascii="Segoe UI" w:hAnsi="Segoe UI" w:cs="Segoe UI"/>
          <w:b/>
          <w:color w:val="404248"/>
          <w:sz w:val="26"/>
          <w:szCs w:val="26"/>
        </w:rPr>
        <w:t xml:space="preserve">and contractors where the work is outsourced (e.g. waste, leisure etc.) </w:t>
      </w:r>
      <w:r w:rsidR="00DB5CF1" w:rsidRPr="00271A5C">
        <w:rPr>
          <w:rFonts w:ascii="Segoe UI" w:hAnsi="Segoe UI" w:cs="Segoe UI"/>
          <w:b/>
          <w:color w:val="404248"/>
          <w:sz w:val="26"/>
          <w:szCs w:val="26"/>
        </w:rPr>
        <w:t>are out of scope of this policy.</w:t>
      </w:r>
    </w:p>
    <w:p w14:paraId="01F6AFA2" w14:textId="5FC1CFC1" w:rsidR="00335253" w:rsidRPr="004A3977" w:rsidRDefault="00D47819" w:rsidP="007F0235">
      <w:pPr>
        <w:pStyle w:val="NormalWeb"/>
        <w:shd w:val="clear" w:color="auto" w:fill="FFFFFF"/>
        <w:spacing w:before="0" w:beforeAutospacing="0" w:after="300" w:afterAutospacing="0"/>
        <w:jc w:val="both"/>
        <w:rPr>
          <w:rFonts w:ascii="Segoe UI" w:hAnsi="Segoe UI" w:cs="Segoe UI"/>
          <w:b/>
          <w:color w:val="404248"/>
          <w:sz w:val="26"/>
          <w:szCs w:val="26"/>
        </w:rPr>
      </w:pPr>
      <w:bookmarkStart w:id="2" w:name="Vaccination"/>
      <w:r w:rsidRPr="004A3977">
        <w:rPr>
          <w:rFonts w:ascii="Segoe UI" w:hAnsi="Segoe UI" w:cs="Segoe UI"/>
          <w:b/>
          <w:color w:val="404248"/>
          <w:sz w:val="26"/>
          <w:szCs w:val="26"/>
        </w:rPr>
        <w:t>COVID-19 vaccination programme</w:t>
      </w:r>
    </w:p>
    <w:bookmarkEnd w:id="2"/>
    <w:p w14:paraId="6FBC7FB0" w14:textId="115251DF" w:rsidR="00335253" w:rsidRPr="004A3977" w:rsidRDefault="00D47819" w:rsidP="007F0235">
      <w:pPr>
        <w:pStyle w:val="NormalWeb"/>
        <w:shd w:val="clear" w:color="auto" w:fill="FFFFFF"/>
        <w:spacing w:before="0" w:beforeAutospacing="0" w:after="300" w:afterAutospacing="0"/>
        <w:jc w:val="both"/>
        <w:rPr>
          <w:rFonts w:ascii="Segoe UI" w:hAnsi="Segoe UI" w:cs="Segoe UI"/>
          <w:color w:val="404248"/>
          <w:sz w:val="26"/>
          <w:szCs w:val="26"/>
        </w:rPr>
      </w:pPr>
      <w:r w:rsidRPr="004A3977">
        <w:rPr>
          <w:rFonts w:ascii="Segoe UI" w:hAnsi="Segoe UI" w:cs="Segoe UI"/>
          <w:color w:val="404248"/>
          <w:sz w:val="26"/>
          <w:szCs w:val="26"/>
        </w:rPr>
        <w:t>Vaccinations are free of charge on the NHS. They are being administered according to a priority list at vaccination centres, including some hospitals, sports stadiums, conference centres</w:t>
      </w:r>
      <w:proofErr w:type="gramStart"/>
      <w:r w:rsidR="00530551">
        <w:rPr>
          <w:rFonts w:ascii="Segoe UI" w:hAnsi="Segoe UI" w:cs="Segoe UI"/>
          <w:color w:val="404248"/>
          <w:sz w:val="26"/>
          <w:szCs w:val="26"/>
        </w:rPr>
        <w:t>,</w:t>
      </w:r>
      <w:r w:rsidRPr="004A3977">
        <w:rPr>
          <w:rFonts w:ascii="Segoe UI" w:hAnsi="Segoe UI" w:cs="Segoe UI"/>
          <w:color w:val="404248"/>
          <w:sz w:val="26"/>
          <w:szCs w:val="26"/>
        </w:rPr>
        <w:t xml:space="preserve">  GP</w:t>
      </w:r>
      <w:proofErr w:type="gramEnd"/>
      <w:r w:rsidRPr="004A3977">
        <w:rPr>
          <w:rFonts w:ascii="Segoe UI" w:hAnsi="Segoe UI" w:cs="Segoe UI"/>
          <w:color w:val="404248"/>
          <w:sz w:val="26"/>
          <w:szCs w:val="26"/>
        </w:rPr>
        <w:t xml:space="preserve"> surgeries</w:t>
      </w:r>
      <w:r w:rsidR="00530551">
        <w:rPr>
          <w:rFonts w:ascii="Segoe UI" w:hAnsi="Segoe UI" w:cs="Segoe UI"/>
          <w:color w:val="404248"/>
          <w:sz w:val="26"/>
          <w:szCs w:val="26"/>
        </w:rPr>
        <w:t xml:space="preserve"> and pharmacies</w:t>
      </w:r>
      <w:r w:rsidRPr="004A3977">
        <w:rPr>
          <w:rFonts w:ascii="Segoe UI" w:hAnsi="Segoe UI" w:cs="Segoe UI"/>
          <w:color w:val="404248"/>
          <w:sz w:val="26"/>
          <w:szCs w:val="26"/>
        </w:rPr>
        <w:t>.</w:t>
      </w:r>
    </w:p>
    <w:p w14:paraId="2D7B78BB" w14:textId="625BA3AE" w:rsidR="00335253" w:rsidRPr="004A3977" w:rsidRDefault="00D47819" w:rsidP="007F0235">
      <w:pPr>
        <w:pStyle w:val="NormalWeb"/>
        <w:jc w:val="both"/>
        <w:rPr>
          <w:rFonts w:ascii="Segoe UI" w:hAnsi="Segoe UI" w:cs="Segoe UI"/>
          <w:color w:val="404248"/>
          <w:sz w:val="26"/>
          <w:szCs w:val="26"/>
        </w:rPr>
      </w:pPr>
      <w:r w:rsidRPr="004A3977">
        <w:rPr>
          <w:rFonts w:ascii="Segoe UI" w:hAnsi="Segoe UI" w:cs="Segoe UI"/>
          <w:color w:val="404248"/>
          <w:sz w:val="26"/>
          <w:szCs w:val="26"/>
        </w:rPr>
        <w:t xml:space="preserve">We encourage </w:t>
      </w:r>
      <w:r w:rsidR="000144F6" w:rsidRPr="004A3977">
        <w:rPr>
          <w:rFonts w:ascii="Segoe UI" w:hAnsi="Segoe UI" w:cs="Segoe UI"/>
          <w:color w:val="404248"/>
          <w:sz w:val="26"/>
          <w:szCs w:val="26"/>
        </w:rPr>
        <w:t>staff</w:t>
      </w:r>
      <w:r w:rsidRPr="004A3977">
        <w:rPr>
          <w:rFonts w:ascii="Segoe UI" w:hAnsi="Segoe UI" w:cs="Segoe UI"/>
          <w:color w:val="404248"/>
          <w:sz w:val="26"/>
          <w:szCs w:val="26"/>
        </w:rPr>
        <w:t xml:space="preserve"> who are not registered with a GP to do so as soon as they can. See</w:t>
      </w:r>
      <w:r>
        <w:t xml:space="preserve"> </w:t>
      </w:r>
      <w:hyperlink r:id="rId5" w:history="1">
        <w:r>
          <w:rPr>
            <w:rStyle w:val="Hyperlink"/>
          </w:rPr>
          <w:t>www.nhs.uk/nhs-services/gps/how-to-register-with-a-gp-surgery</w:t>
        </w:r>
      </w:hyperlink>
      <w:r>
        <w:t xml:space="preserve"> </w:t>
      </w:r>
      <w:r w:rsidRPr="004A3977">
        <w:rPr>
          <w:rFonts w:ascii="Segoe UI" w:hAnsi="Segoe UI" w:cs="Segoe UI"/>
          <w:color w:val="404248"/>
          <w:sz w:val="26"/>
          <w:szCs w:val="26"/>
        </w:rPr>
        <w:t>for information on how to do this.</w:t>
      </w:r>
    </w:p>
    <w:p w14:paraId="70A32446" w14:textId="62AC6A75" w:rsidR="000144F6" w:rsidRPr="004A3977" w:rsidRDefault="000144F6" w:rsidP="000144F6">
      <w:pPr>
        <w:pStyle w:val="NormalWeb"/>
        <w:jc w:val="both"/>
        <w:rPr>
          <w:rFonts w:ascii="Segoe UI" w:hAnsi="Segoe UI" w:cs="Segoe UI"/>
          <w:b/>
          <w:color w:val="404248"/>
          <w:sz w:val="26"/>
          <w:szCs w:val="26"/>
        </w:rPr>
      </w:pPr>
      <w:bookmarkStart w:id="3" w:name="Protective"/>
      <w:r w:rsidRPr="004A3977">
        <w:rPr>
          <w:rFonts w:ascii="Segoe UI" w:hAnsi="Segoe UI" w:cs="Segoe UI"/>
          <w:b/>
          <w:color w:val="404248"/>
          <w:sz w:val="26"/>
          <w:szCs w:val="26"/>
        </w:rPr>
        <w:t>Additional Protective Measure</w:t>
      </w:r>
    </w:p>
    <w:bookmarkEnd w:id="3"/>
    <w:p w14:paraId="3C359BD2" w14:textId="3B7FF137" w:rsidR="00DD4C55" w:rsidRDefault="00AE24D1" w:rsidP="00307916">
      <w:pPr>
        <w:pStyle w:val="NormalWeb"/>
        <w:jc w:val="both"/>
      </w:pPr>
      <w:r w:rsidRPr="004A3977">
        <w:rPr>
          <w:rFonts w:ascii="Segoe UI" w:hAnsi="Segoe UI" w:cs="Segoe UI"/>
          <w:color w:val="404248"/>
          <w:sz w:val="26"/>
          <w:szCs w:val="26"/>
        </w:rPr>
        <w:t>At the time of writing, v</w:t>
      </w:r>
      <w:r w:rsidR="001C6A65" w:rsidRPr="004A3977">
        <w:rPr>
          <w:rFonts w:ascii="Segoe UI" w:hAnsi="Segoe UI" w:cs="Segoe UI"/>
          <w:color w:val="404248"/>
          <w:sz w:val="26"/>
          <w:szCs w:val="26"/>
        </w:rPr>
        <w:t xml:space="preserve">accination </w:t>
      </w:r>
      <w:r w:rsidRPr="004A3977">
        <w:rPr>
          <w:rFonts w:ascii="Segoe UI" w:hAnsi="Segoe UI" w:cs="Segoe UI"/>
          <w:color w:val="404248"/>
          <w:sz w:val="26"/>
          <w:szCs w:val="26"/>
        </w:rPr>
        <w:t xml:space="preserve">for Covid-19 </w:t>
      </w:r>
      <w:r w:rsidR="001C6A65" w:rsidRPr="004A3977">
        <w:rPr>
          <w:rFonts w:ascii="Segoe UI" w:hAnsi="Segoe UI" w:cs="Segoe UI"/>
          <w:color w:val="404248"/>
          <w:sz w:val="26"/>
          <w:szCs w:val="26"/>
        </w:rPr>
        <w:t>is seen as a</w:t>
      </w:r>
      <w:r w:rsidRPr="004A3977">
        <w:rPr>
          <w:rFonts w:ascii="Segoe UI" w:hAnsi="Segoe UI" w:cs="Segoe UI"/>
          <w:color w:val="404248"/>
          <w:sz w:val="26"/>
          <w:szCs w:val="26"/>
        </w:rPr>
        <w:t>n additional protective measure</w:t>
      </w:r>
      <w:r w:rsidR="00530551">
        <w:rPr>
          <w:rFonts w:ascii="Segoe UI" w:hAnsi="Segoe UI" w:cs="Segoe UI"/>
          <w:color w:val="404248"/>
          <w:sz w:val="26"/>
          <w:szCs w:val="26"/>
        </w:rPr>
        <w:t xml:space="preserve"> for employees</w:t>
      </w:r>
      <w:r w:rsidRPr="004A3977">
        <w:rPr>
          <w:rFonts w:ascii="Segoe UI" w:hAnsi="Segoe UI" w:cs="Segoe UI"/>
          <w:color w:val="404248"/>
          <w:sz w:val="26"/>
          <w:szCs w:val="26"/>
        </w:rPr>
        <w:t xml:space="preserve">.  </w:t>
      </w:r>
      <w:r w:rsidR="001C6A65" w:rsidRPr="004A3977">
        <w:rPr>
          <w:rFonts w:ascii="Segoe UI" w:hAnsi="Segoe UI" w:cs="Segoe UI"/>
          <w:color w:val="404248"/>
          <w:sz w:val="26"/>
          <w:szCs w:val="26"/>
        </w:rPr>
        <w:t xml:space="preserve">It is no substitute for continuing to follow </w:t>
      </w:r>
      <w:r w:rsidR="00A4344B">
        <w:rPr>
          <w:rFonts w:ascii="Segoe UI" w:hAnsi="Segoe UI" w:cs="Segoe UI"/>
          <w:color w:val="404248"/>
          <w:sz w:val="26"/>
          <w:szCs w:val="26"/>
        </w:rPr>
        <w:t xml:space="preserve">current </w:t>
      </w:r>
      <w:r w:rsidR="00A4241E">
        <w:rPr>
          <w:rFonts w:ascii="Segoe UI" w:hAnsi="Segoe UI" w:cs="Segoe UI"/>
          <w:color w:val="404248"/>
          <w:sz w:val="26"/>
          <w:szCs w:val="26"/>
        </w:rPr>
        <w:t xml:space="preserve">legal requirements and </w:t>
      </w:r>
      <w:r w:rsidR="001C6A65" w:rsidRPr="004A3977">
        <w:rPr>
          <w:rFonts w:ascii="Segoe UI" w:hAnsi="Segoe UI" w:cs="Segoe UI"/>
          <w:color w:val="404248"/>
          <w:sz w:val="26"/>
          <w:szCs w:val="26"/>
        </w:rPr>
        <w:t xml:space="preserve">government advice regarding shielding, self-isolation, social distancing, quarantining or any other relevant and current protective measure and, in addition, continuing to follow relevant </w:t>
      </w:r>
      <w:r w:rsidR="006C23F8" w:rsidRPr="004A3977">
        <w:rPr>
          <w:rFonts w:ascii="Segoe UI" w:hAnsi="Segoe UI" w:cs="Segoe UI"/>
          <w:color w:val="404248"/>
          <w:sz w:val="26"/>
          <w:szCs w:val="26"/>
        </w:rPr>
        <w:t xml:space="preserve">MVDC </w:t>
      </w:r>
      <w:r w:rsidR="001C6A65" w:rsidRPr="004A3977">
        <w:rPr>
          <w:rFonts w:ascii="Segoe UI" w:hAnsi="Segoe UI" w:cs="Segoe UI"/>
          <w:color w:val="404248"/>
          <w:sz w:val="26"/>
          <w:szCs w:val="26"/>
        </w:rPr>
        <w:t xml:space="preserve">instructions and measures such as those contained in the </w:t>
      </w:r>
      <w:hyperlink r:id="rId6" w:history="1">
        <w:r w:rsidR="001C6A65" w:rsidRPr="006C23F8">
          <w:rPr>
            <w:rStyle w:val="Hyperlink"/>
          </w:rPr>
          <w:t>Risk Assessments</w:t>
        </w:r>
      </w:hyperlink>
      <w:r w:rsidR="001C6A65">
        <w:t xml:space="preserve"> </w:t>
      </w:r>
      <w:r w:rsidRPr="004A3977">
        <w:rPr>
          <w:rFonts w:ascii="Segoe UI" w:hAnsi="Segoe UI" w:cs="Segoe UI"/>
          <w:color w:val="404248"/>
          <w:sz w:val="26"/>
          <w:szCs w:val="26"/>
        </w:rPr>
        <w:t>which are appropriate to an individual’s job, task or the premises within which he or she is working.</w:t>
      </w:r>
      <w:r>
        <w:t xml:space="preserve">  </w:t>
      </w:r>
    </w:p>
    <w:p w14:paraId="167B3D87" w14:textId="1E1BA4BE" w:rsidR="00DB5CF1" w:rsidRDefault="00DB5CF1" w:rsidP="00307916">
      <w:pPr>
        <w:pStyle w:val="NormalWeb"/>
        <w:jc w:val="both"/>
      </w:pPr>
      <w:r w:rsidRPr="00DD4C55">
        <w:rPr>
          <w:rFonts w:ascii="Segoe UI" w:hAnsi="Segoe UI" w:cs="Segoe UI"/>
          <w:color w:val="404248"/>
          <w:sz w:val="26"/>
          <w:szCs w:val="26"/>
        </w:rPr>
        <w:t>Vaccination status of other individuals (Councillors, building occupants, service users, work colleagues</w:t>
      </w:r>
      <w:r w:rsidR="00DD4C55">
        <w:rPr>
          <w:rFonts w:ascii="Segoe UI" w:hAnsi="Segoe UI" w:cs="Segoe UI"/>
          <w:color w:val="404248"/>
          <w:sz w:val="26"/>
          <w:szCs w:val="26"/>
        </w:rPr>
        <w:t xml:space="preserve"> who do not require the vaccine for their job</w:t>
      </w:r>
      <w:r w:rsidRPr="00DD4C55">
        <w:rPr>
          <w:rFonts w:ascii="Segoe UI" w:hAnsi="Segoe UI" w:cs="Segoe UI"/>
          <w:color w:val="404248"/>
          <w:sz w:val="26"/>
          <w:szCs w:val="26"/>
        </w:rPr>
        <w:t>) is not within MVDC’s control.  Each individual must therefore ensure he/she continues to take all required and recommended additional precautions for their own safety.</w:t>
      </w:r>
    </w:p>
    <w:p w14:paraId="74D356CD" w14:textId="77777777" w:rsidR="00335253" w:rsidRPr="004A3977" w:rsidRDefault="00D47819" w:rsidP="00307916">
      <w:pPr>
        <w:pStyle w:val="NormalWeb"/>
        <w:jc w:val="both"/>
        <w:rPr>
          <w:rFonts w:ascii="Segoe UI" w:hAnsi="Segoe UI" w:cs="Segoe UI"/>
          <w:b/>
          <w:color w:val="404248"/>
          <w:sz w:val="26"/>
          <w:szCs w:val="26"/>
        </w:rPr>
      </w:pPr>
      <w:bookmarkStart w:id="4" w:name="Individual"/>
      <w:r w:rsidRPr="004A3977">
        <w:rPr>
          <w:rFonts w:ascii="Segoe UI" w:hAnsi="Segoe UI" w:cs="Segoe UI"/>
          <w:b/>
          <w:color w:val="404248"/>
          <w:sz w:val="26"/>
          <w:szCs w:val="26"/>
        </w:rPr>
        <w:t>Individual's decision</w:t>
      </w:r>
    </w:p>
    <w:bookmarkEnd w:id="4"/>
    <w:p w14:paraId="6AB5F181" w14:textId="258BC080" w:rsidR="00335253" w:rsidRPr="004A3977" w:rsidRDefault="00FA476B" w:rsidP="00307916">
      <w:pPr>
        <w:pStyle w:val="NormalWeb"/>
        <w:jc w:val="both"/>
        <w:rPr>
          <w:rFonts w:ascii="Segoe UI" w:hAnsi="Segoe UI" w:cs="Segoe UI"/>
          <w:color w:val="404248"/>
          <w:sz w:val="26"/>
          <w:szCs w:val="26"/>
        </w:rPr>
      </w:pPr>
      <w:r>
        <w:rPr>
          <w:rFonts w:ascii="Segoe UI" w:hAnsi="Segoe UI" w:cs="Segoe UI"/>
          <w:color w:val="404248"/>
          <w:sz w:val="26"/>
          <w:szCs w:val="26"/>
        </w:rPr>
        <w:t>W</w:t>
      </w:r>
      <w:r w:rsidR="00D47819" w:rsidRPr="004A3977">
        <w:rPr>
          <w:rFonts w:ascii="Segoe UI" w:hAnsi="Segoe UI" w:cs="Segoe UI"/>
          <w:color w:val="404248"/>
          <w:sz w:val="26"/>
          <w:szCs w:val="26"/>
        </w:rPr>
        <w:t>hen a coronavirus vaccination becomes available</w:t>
      </w:r>
      <w:r w:rsidR="00783F4E">
        <w:rPr>
          <w:rFonts w:ascii="Segoe UI" w:hAnsi="Segoe UI" w:cs="Segoe UI"/>
          <w:color w:val="404248"/>
          <w:sz w:val="26"/>
          <w:szCs w:val="26"/>
        </w:rPr>
        <w:t xml:space="preserve"> to you</w:t>
      </w:r>
      <w:r w:rsidR="00D47819" w:rsidRPr="004A3977">
        <w:rPr>
          <w:rFonts w:ascii="Segoe UI" w:hAnsi="Segoe UI" w:cs="Segoe UI"/>
          <w:color w:val="404248"/>
          <w:sz w:val="26"/>
          <w:szCs w:val="26"/>
        </w:rPr>
        <w:t xml:space="preserve">, </w:t>
      </w:r>
      <w:r>
        <w:rPr>
          <w:rFonts w:ascii="Segoe UI" w:hAnsi="Segoe UI" w:cs="Segoe UI"/>
          <w:color w:val="404248"/>
          <w:sz w:val="26"/>
          <w:szCs w:val="26"/>
        </w:rPr>
        <w:t xml:space="preserve">we </w:t>
      </w:r>
      <w:r w:rsidR="00114319">
        <w:rPr>
          <w:rFonts w:ascii="Segoe UI" w:hAnsi="Segoe UI" w:cs="Segoe UI"/>
          <w:color w:val="404248"/>
          <w:sz w:val="26"/>
          <w:szCs w:val="26"/>
        </w:rPr>
        <w:t xml:space="preserve">strongly </w:t>
      </w:r>
      <w:r>
        <w:rPr>
          <w:rFonts w:ascii="Segoe UI" w:hAnsi="Segoe UI" w:cs="Segoe UI"/>
          <w:color w:val="404248"/>
          <w:sz w:val="26"/>
          <w:szCs w:val="26"/>
        </w:rPr>
        <w:t xml:space="preserve">encourage staff </w:t>
      </w:r>
      <w:r w:rsidR="00B6791B" w:rsidRPr="004A3977">
        <w:rPr>
          <w:rFonts w:ascii="Segoe UI" w:hAnsi="Segoe UI" w:cs="Segoe UI"/>
          <w:color w:val="404248"/>
          <w:sz w:val="26"/>
          <w:szCs w:val="26"/>
        </w:rPr>
        <w:t xml:space="preserve">who are medically advised </w:t>
      </w:r>
      <w:r w:rsidR="00530551">
        <w:rPr>
          <w:rFonts w:ascii="Segoe UI" w:hAnsi="Segoe UI" w:cs="Segoe UI"/>
          <w:color w:val="404248"/>
          <w:sz w:val="26"/>
          <w:szCs w:val="26"/>
        </w:rPr>
        <w:t xml:space="preserve">and or invited by their age group category </w:t>
      </w:r>
      <w:r w:rsidR="00B6791B" w:rsidRPr="004A3977">
        <w:rPr>
          <w:rFonts w:ascii="Segoe UI" w:hAnsi="Segoe UI" w:cs="Segoe UI"/>
          <w:color w:val="404248"/>
          <w:sz w:val="26"/>
          <w:szCs w:val="26"/>
        </w:rPr>
        <w:t xml:space="preserve">to </w:t>
      </w:r>
      <w:r w:rsidR="00D47819" w:rsidRPr="004A3977">
        <w:rPr>
          <w:rFonts w:ascii="Segoe UI" w:hAnsi="Segoe UI" w:cs="Segoe UI"/>
          <w:color w:val="404248"/>
          <w:sz w:val="26"/>
          <w:szCs w:val="26"/>
        </w:rPr>
        <w:t xml:space="preserve">take </w:t>
      </w:r>
      <w:r w:rsidR="00B6791B" w:rsidRPr="004A3977">
        <w:rPr>
          <w:rFonts w:ascii="Segoe UI" w:hAnsi="Segoe UI" w:cs="Segoe UI"/>
          <w:color w:val="404248"/>
          <w:sz w:val="26"/>
          <w:szCs w:val="26"/>
        </w:rPr>
        <w:t xml:space="preserve">up </w:t>
      </w:r>
      <w:r w:rsidR="00D47819" w:rsidRPr="004A3977">
        <w:rPr>
          <w:rFonts w:ascii="Segoe UI" w:hAnsi="Segoe UI" w:cs="Segoe UI"/>
          <w:color w:val="404248"/>
          <w:sz w:val="26"/>
          <w:szCs w:val="26"/>
        </w:rPr>
        <w:t>the</w:t>
      </w:r>
      <w:r w:rsidR="00B6791B" w:rsidRPr="004A3977">
        <w:rPr>
          <w:rFonts w:ascii="Segoe UI" w:hAnsi="Segoe UI" w:cs="Segoe UI"/>
          <w:color w:val="404248"/>
          <w:sz w:val="26"/>
          <w:szCs w:val="26"/>
        </w:rPr>
        <w:t>ir</w:t>
      </w:r>
      <w:r w:rsidR="00D47819" w:rsidRPr="004A3977">
        <w:rPr>
          <w:rFonts w:ascii="Segoe UI" w:hAnsi="Segoe UI" w:cs="Segoe UI"/>
          <w:color w:val="404248"/>
          <w:sz w:val="26"/>
          <w:szCs w:val="26"/>
        </w:rPr>
        <w:t xml:space="preserve"> opportunity to be vaccinated. </w:t>
      </w:r>
      <w:r w:rsidR="000144F6" w:rsidRPr="004A3977">
        <w:rPr>
          <w:rFonts w:ascii="Segoe UI" w:hAnsi="Segoe UI" w:cs="Segoe UI"/>
          <w:color w:val="404248"/>
          <w:sz w:val="26"/>
          <w:szCs w:val="26"/>
        </w:rPr>
        <w:t xml:space="preserve">We </w:t>
      </w:r>
      <w:r w:rsidR="00D47819" w:rsidRPr="004A3977">
        <w:rPr>
          <w:rFonts w:ascii="Segoe UI" w:hAnsi="Segoe UI" w:cs="Segoe UI"/>
          <w:color w:val="404248"/>
          <w:sz w:val="26"/>
          <w:szCs w:val="26"/>
        </w:rPr>
        <w:t xml:space="preserve">understand that </w:t>
      </w:r>
      <w:r w:rsidR="00307916" w:rsidRPr="004A3977">
        <w:rPr>
          <w:rFonts w:ascii="Segoe UI" w:hAnsi="Segoe UI" w:cs="Segoe UI"/>
          <w:color w:val="404248"/>
          <w:sz w:val="26"/>
          <w:szCs w:val="26"/>
        </w:rPr>
        <w:t xml:space="preserve">for </w:t>
      </w:r>
      <w:r>
        <w:rPr>
          <w:rFonts w:ascii="Segoe UI" w:hAnsi="Segoe UI" w:cs="Segoe UI"/>
          <w:color w:val="404248"/>
          <w:sz w:val="26"/>
          <w:szCs w:val="26"/>
        </w:rPr>
        <w:t>many</w:t>
      </w:r>
      <w:r w:rsidRPr="004A3977">
        <w:rPr>
          <w:rFonts w:ascii="Segoe UI" w:hAnsi="Segoe UI" w:cs="Segoe UI"/>
          <w:color w:val="404248"/>
          <w:sz w:val="26"/>
          <w:szCs w:val="26"/>
        </w:rPr>
        <w:t xml:space="preserve"> </w:t>
      </w:r>
      <w:r w:rsidR="00307916" w:rsidRPr="004A3977">
        <w:rPr>
          <w:rFonts w:ascii="Segoe UI" w:hAnsi="Segoe UI" w:cs="Segoe UI"/>
          <w:color w:val="404248"/>
          <w:sz w:val="26"/>
          <w:szCs w:val="26"/>
        </w:rPr>
        <w:t xml:space="preserve">employees </w:t>
      </w:r>
      <w:r w:rsidR="00D47819" w:rsidRPr="004A3977">
        <w:rPr>
          <w:rFonts w:ascii="Segoe UI" w:hAnsi="Segoe UI" w:cs="Segoe UI"/>
          <w:color w:val="404248"/>
          <w:sz w:val="26"/>
          <w:szCs w:val="26"/>
        </w:rPr>
        <w:t>this is ultimately each individual's choice, but we encourage our workforce to make an informed decision by:</w:t>
      </w:r>
    </w:p>
    <w:p w14:paraId="60FEC597" w14:textId="7D64C02B" w:rsidR="00335253" w:rsidRPr="004A3977" w:rsidRDefault="00D47819" w:rsidP="004A3977">
      <w:pPr>
        <w:pStyle w:val="NormalWeb"/>
        <w:numPr>
          <w:ilvl w:val="0"/>
          <w:numId w:val="7"/>
        </w:numPr>
        <w:jc w:val="both"/>
        <w:rPr>
          <w:rFonts w:ascii="Segoe UI" w:hAnsi="Segoe UI" w:cs="Segoe UI"/>
          <w:color w:val="404248"/>
          <w:sz w:val="26"/>
          <w:szCs w:val="26"/>
        </w:rPr>
      </w:pPr>
      <w:r w:rsidRPr="004A3977">
        <w:rPr>
          <w:rFonts w:ascii="Segoe UI" w:hAnsi="Segoe UI" w:cs="Segoe UI"/>
          <w:color w:val="404248"/>
          <w:sz w:val="26"/>
          <w:szCs w:val="26"/>
        </w:rPr>
        <w:t xml:space="preserve">reading up about COVID-19 vaccinations via </w:t>
      </w:r>
      <w:r w:rsidR="00114319">
        <w:rPr>
          <w:rFonts w:ascii="Segoe UI" w:hAnsi="Segoe UI" w:cs="Segoe UI"/>
          <w:color w:val="404248"/>
          <w:sz w:val="26"/>
          <w:szCs w:val="26"/>
        </w:rPr>
        <w:t xml:space="preserve">NHS and </w:t>
      </w:r>
      <w:r w:rsidR="007149CE">
        <w:rPr>
          <w:rFonts w:ascii="Segoe UI" w:hAnsi="Segoe UI" w:cs="Segoe UI"/>
          <w:color w:val="404248"/>
          <w:sz w:val="26"/>
          <w:szCs w:val="26"/>
        </w:rPr>
        <w:t xml:space="preserve">government </w:t>
      </w:r>
      <w:r w:rsidRPr="004A3977">
        <w:rPr>
          <w:rFonts w:ascii="Segoe UI" w:hAnsi="Segoe UI" w:cs="Segoe UI"/>
          <w:color w:val="404248"/>
          <w:sz w:val="26"/>
          <w:szCs w:val="26"/>
        </w:rPr>
        <w:t>sources;</w:t>
      </w:r>
    </w:p>
    <w:p w14:paraId="28EF28FE" w14:textId="77777777" w:rsidR="00335253" w:rsidRPr="004A3977" w:rsidRDefault="00D47819" w:rsidP="004A3977">
      <w:pPr>
        <w:pStyle w:val="NormalWeb"/>
        <w:numPr>
          <w:ilvl w:val="0"/>
          <w:numId w:val="7"/>
        </w:numPr>
        <w:jc w:val="both"/>
        <w:rPr>
          <w:rFonts w:ascii="Segoe UI" w:hAnsi="Segoe UI" w:cs="Segoe UI"/>
          <w:color w:val="404248"/>
          <w:sz w:val="26"/>
          <w:szCs w:val="26"/>
        </w:rPr>
      </w:pPr>
      <w:r w:rsidRPr="004A3977">
        <w:rPr>
          <w:rFonts w:ascii="Segoe UI" w:hAnsi="Segoe UI" w:cs="Segoe UI"/>
          <w:color w:val="404248"/>
          <w:sz w:val="26"/>
          <w:szCs w:val="26"/>
        </w:rPr>
        <w:t>paying attention to the information the NHS provides when offering a vaccine; and</w:t>
      </w:r>
    </w:p>
    <w:p w14:paraId="7A046AC4" w14:textId="0AD80A6B" w:rsidR="00335253" w:rsidRPr="004A3977" w:rsidRDefault="00D47819" w:rsidP="004A3977">
      <w:pPr>
        <w:pStyle w:val="NormalWeb"/>
        <w:numPr>
          <w:ilvl w:val="0"/>
          <w:numId w:val="7"/>
        </w:numPr>
        <w:jc w:val="both"/>
        <w:rPr>
          <w:rFonts w:ascii="Segoe UI" w:hAnsi="Segoe UI" w:cs="Segoe UI"/>
          <w:color w:val="404248"/>
          <w:sz w:val="26"/>
          <w:szCs w:val="26"/>
        </w:rPr>
      </w:pPr>
      <w:proofErr w:type="gramStart"/>
      <w:r w:rsidRPr="004A3977">
        <w:rPr>
          <w:rFonts w:ascii="Segoe UI" w:hAnsi="Segoe UI" w:cs="Segoe UI"/>
          <w:color w:val="404248"/>
          <w:sz w:val="26"/>
          <w:szCs w:val="26"/>
        </w:rPr>
        <w:lastRenderedPageBreak/>
        <w:t>being</w:t>
      </w:r>
      <w:proofErr w:type="gramEnd"/>
      <w:r w:rsidRPr="004A3977">
        <w:rPr>
          <w:rFonts w:ascii="Segoe UI" w:hAnsi="Segoe UI" w:cs="Segoe UI"/>
          <w:color w:val="404248"/>
          <w:sz w:val="26"/>
          <w:szCs w:val="26"/>
        </w:rPr>
        <w:t xml:space="preserve"> wary</w:t>
      </w:r>
      <w:r w:rsidR="00114319">
        <w:rPr>
          <w:rFonts w:ascii="Segoe UI" w:hAnsi="Segoe UI" w:cs="Segoe UI"/>
          <w:color w:val="404248"/>
          <w:sz w:val="26"/>
          <w:szCs w:val="26"/>
        </w:rPr>
        <w:t>/cautious</w:t>
      </w:r>
      <w:r w:rsidRPr="004A3977">
        <w:rPr>
          <w:rFonts w:ascii="Segoe UI" w:hAnsi="Segoe UI" w:cs="Segoe UI"/>
          <w:color w:val="404248"/>
          <w:sz w:val="26"/>
          <w:szCs w:val="26"/>
        </w:rPr>
        <w:t xml:space="preserve"> of misinformation around COVID-19 vaccinations put out by unreliable sources.</w:t>
      </w:r>
    </w:p>
    <w:p w14:paraId="1680E0E2" w14:textId="2F3FF018" w:rsidR="00EC1B32" w:rsidRPr="004A3977" w:rsidRDefault="00EC1B32" w:rsidP="00EC1B32">
      <w:pPr>
        <w:pStyle w:val="NormalWeb"/>
        <w:jc w:val="both"/>
        <w:rPr>
          <w:rFonts w:ascii="Segoe UI" w:hAnsi="Segoe UI" w:cs="Segoe UI"/>
          <w:color w:val="404248"/>
          <w:sz w:val="26"/>
          <w:szCs w:val="26"/>
        </w:rPr>
      </w:pPr>
      <w:r w:rsidRPr="004A3977">
        <w:rPr>
          <w:rFonts w:ascii="Segoe UI" w:hAnsi="Segoe UI" w:cs="Segoe UI"/>
          <w:color w:val="404248"/>
          <w:sz w:val="26"/>
          <w:szCs w:val="26"/>
        </w:rPr>
        <w:t xml:space="preserve">Depending on the job </w:t>
      </w:r>
      <w:r w:rsidR="00783F4E">
        <w:rPr>
          <w:rFonts w:ascii="Segoe UI" w:hAnsi="Segoe UI" w:cs="Segoe UI"/>
          <w:color w:val="404248"/>
          <w:sz w:val="26"/>
          <w:szCs w:val="26"/>
        </w:rPr>
        <w:t xml:space="preserve">or task </w:t>
      </w:r>
      <w:r w:rsidRPr="004A3977">
        <w:rPr>
          <w:rFonts w:ascii="Segoe UI" w:hAnsi="Segoe UI" w:cs="Segoe UI"/>
          <w:color w:val="404248"/>
          <w:sz w:val="26"/>
          <w:szCs w:val="26"/>
        </w:rPr>
        <w:t xml:space="preserve">that you do, it may be necessary to discuss if </w:t>
      </w:r>
      <w:r w:rsidR="00783F4E">
        <w:rPr>
          <w:rFonts w:ascii="Segoe UI" w:hAnsi="Segoe UI" w:cs="Segoe UI"/>
          <w:color w:val="404248"/>
          <w:sz w:val="26"/>
          <w:szCs w:val="26"/>
        </w:rPr>
        <w:t xml:space="preserve">the vaccine is a requirement for you to conduct your role/tasks safely and therefore if </w:t>
      </w:r>
      <w:r w:rsidRPr="004A3977">
        <w:rPr>
          <w:rFonts w:ascii="Segoe UI" w:hAnsi="Segoe UI" w:cs="Segoe UI"/>
          <w:color w:val="404248"/>
          <w:sz w:val="26"/>
          <w:szCs w:val="26"/>
        </w:rPr>
        <w:t xml:space="preserve">there are </w:t>
      </w:r>
      <w:r w:rsidR="00A4241E">
        <w:rPr>
          <w:rFonts w:ascii="Segoe UI" w:hAnsi="Segoe UI" w:cs="Segoe UI"/>
          <w:color w:val="404248"/>
          <w:sz w:val="26"/>
          <w:szCs w:val="26"/>
        </w:rPr>
        <w:t xml:space="preserve">(or are likely to be) </w:t>
      </w:r>
      <w:r w:rsidRPr="004A3977">
        <w:rPr>
          <w:rFonts w:ascii="Segoe UI" w:hAnsi="Segoe UI" w:cs="Segoe UI"/>
          <w:color w:val="404248"/>
          <w:sz w:val="26"/>
          <w:szCs w:val="26"/>
        </w:rPr>
        <w:t xml:space="preserve">any impacts on your role if you decide you do not wish to have the vaccine when you are offered it.  </w:t>
      </w:r>
    </w:p>
    <w:p w14:paraId="6940055B" w14:textId="77777777" w:rsidR="00EC1B32" w:rsidRPr="004A3977" w:rsidRDefault="00EC1B32" w:rsidP="004A3977">
      <w:pPr>
        <w:pStyle w:val="NormalWeb"/>
        <w:jc w:val="both"/>
        <w:rPr>
          <w:rFonts w:ascii="Segoe UI" w:hAnsi="Segoe UI" w:cs="Segoe UI"/>
          <w:color w:val="404248"/>
          <w:sz w:val="26"/>
          <w:szCs w:val="26"/>
        </w:rPr>
      </w:pPr>
      <w:r w:rsidRPr="004A3977">
        <w:rPr>
          <w:rFonts w:ascii="Segoe UI" w:hAnsi="Segoe UI" w:cs="Segoe UI"/>
          <w:color w:val="404248"/>
          <w:sz w:val="26"/>
          <w:szCs w:val="26"/>
        </w:rPr>
        <w:t>In all circumstances we will seek to understand the nature of any concerns you may have.</w:t>
      </w:r>
    </w:p>
    <w:p w14:paraId="581A6A4B" w14:textId="77777777" w:rsidR="00EC1B32" w:rsidRPr="00BD68A7" w:rsidRDefault="00EC1B32" w:rsidP="00EC1B32">
      <w:pPr>
        <w:pStyle w:val="NormalWeb"/>
        <w:jc w:val="both"/>
        <w:rPr>
          <w:rFonts w:ascii="Segoe UI" w:hAnsi="Segoe UI" w:cs="Segoe UI"/>
          <w:b/>
          <w:color w:val="404248"/>
          <w:sz w:val="26"/>
          <w:szCs w:val="26"/>
        </w:rPr>
      </w:pPr>
      <w:bookmarkStart w:id="5" w:name="Priority"/>
      <w:r w:rsidRPr="00BD68A7">
        <w:rPr>
          <w:rFonts w:ascii="Segoe UI" w:hAnsi="Segoe UI" w:cs="Segoe UI"/>
          <w:b/>
          <w:color w:val="404248"/>
          <w:sz w:val="26"/>
          <w:szCs w:val="26"/>
        </w:rPr>
        <w:t>Priority Vaccination for eligible staff</w:t>
      </w:r>
    </w:p>
    <w:bookmarkEnd w:id="5"/>
    <w:p w14:paraId="086CB137" w14:textId="7E12530A" w:rsidR="00EC1B32" w:rsidRPr="00BD68A7" w:rsidRDefault="00EC1B32" w:rsidP="00BD68A7">
      <w:pPr>
        <w:pStyle w:val="NormalWeb"/>
        <w:jc w:val="both"/>
        <w:rPr>
          <w:rFonts w:ascii="Segoe UI" w:hAnsi="Segoe UI" w:cs="Segoe UI"/>
          <w:color w:val="404248"/>
          <w:sz w:val="26"/>
          <w:szCs w:val="26"/>
        </w:rPr>
      </w:pPr>
      <w:r w:rsidRPr="00BD68A7">
        <w:rPr>
          <w:rFonts w:ascii="Segoe UI" w:hAnsi="Segoe UI" w:cs="Segoe UI"/>
          <w:color w:val="404248"/>
          <w:sz w:val="26"/>
          <w:szCs w:val="26"/>
        </w:rPr>
        <w:t>A very small number of our staff are eligible for priority vaccination alongside front line health and social care workers. These staff have been informed directly.</w:t>
      </w:r>
      <w:r w:rsidR="00FA476B">
        <w:rPr>
          <w:rFonts w:ascii="Segoe UI" w:hAnsi="Segoe UI" w:cs="Segoe UI"/>
          <w:color w:val="404248"/>
          <w:sz w:val="26"/>
          <w:szCs w:val="26"/>
        </w:rPr>
        <w:t xml:space="preserve">  These staff are referred to the section </w:t>
      </w:r>
      <w:hyperlink w:anchor="Tell" w:history="1">
        <w:proofErr w:type="gramStart"/>
        <w:r w:rsidR="00FA476B" w:rsidRPr="00DD4C55">
          <w:rPr>
            <w:rStyle w:val="Hyperlink"/>
            <w:b/>
            <w:bCs/>
          </w:rPr>
          <w:t>Asking</w:t>
        </w:r>
        <w:proofErr w:type="gramEnd"/>
        <w:r w:rsidR="00FA476B" w:rsidRPr="00DD4C55">
          <w:rPr>
            <w:rStyle w:val="Hyperlink"/>
            <w:b/>
            <w:bCs/>
          </w:rPr>
          <w:t xml:space="preserve"> you to tell us if you have had the vaccine</w:t>
        </w:r>
      </w:hyperlink>
      <w:r w:rsidR="00FA476B">
        <w:rPr>
          <w:rStyle w:val="Hyperlink"/>
          <w:b/>
          <w:bCs/>
        </w:rPr>
        <w:t xml:space="preserve"> </w:t>
      </w:r>
      <w:r w:rsidR="00FA476B">
        <w:rPr>
          <w:rFonts w:ascii="Segoe UI" w:hAnsi="Segoe UI" w:cs="Segoe UI"/>
          <w:color w:val="404248"/>
          <w:sz w:val="26"/>
          <w:szCs w:val="26"/>
        </w:rPr>
        <w:t xml:space="preserve">below and </w:t>
      </w:r>
      <w:r w:rsidR="00570956">
        <w:rPr>
          <w:rFonts w:ascii="Segoe UI" w:hAnsi="Segoe UI" w:cs="Segoe UI"/>
          <w:color w:val="404248"/>
          <w:sz w:val="26"/>
          <w:szCs w:val="26"/>
        </w:rPr>
        <w:t xml:space="preserve">will be required </w:t>
      </w:r>
      <w:r w:rsidR="00FA476B">
        <w:rPr>
          <w:rFonts w:ascii="Segoe UI" w:hAnsi="Segoe UI" w:cs="Segoe UI"/>
          <w:color w:val="404248"/>
          <w:sz w:val="26"/>
          <w:szCs w:val="26"/>
        </w:rPr>
        <w:t xml:space="preserve">to record their i-trent vaccination on i-trent for risk assessment and health and safety purposes. </w:t>
      </w:r>
    </w:p>
    <w:p w14:paraId="4CD74905" w14:textId="77777777" w:rsidR="00335253" w:rsidRPr="00BD68A7" w:rsidRDefault="00D47819" w:rsidP="00307916">
      <w:pPr>
        <w:pStyle w:val="NormalWeb"/>
        <w:jc w:val="both"/>
        <w:rPr>
          <w:rFonts w:ascii="Segoe UI" w:hAnsi="Segoe UI" w:cs="Segoe UI"/>
          <w:b/>
          <w:color w:val="404248"/>
          <w:sz w:val="26"/>
          <w:szCs w:val="26"/>
        </w:rPr>
      </w:pPr>
      <w:bookmarkStart w:id="6" w:name="Further"/>
      <w:r w:rsidRPr="00BD68A7">
        <w:rPr>
          <w:rFonts w:ascii="Segoe UI" w:hAnsi="Segoe UI" w:cs="Segoe UI"/>
          <w:b/>
          <w:color w:val="404248"/>
          <w:sz w:val="26"/>
          <w:szCs w:val="26"/>
        </w:rPr>
        <w:t>Further information</w:t>
      </w:r>
    </w:p>
    <w:bookmarkEnd w:id="6"/>
    <w:p w14:paraId="7A192DF0" w14:textId="77777777" w:rsidR="00335253" w:rsidRPr="00BD68A7" w:rsidRDefault="00D47819"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Information on the national COVID-19 vaccination programme is set out at:</w:t>
      </w:r>
    </w:p>
    <w:p w14:paraId="33044A52" w14:textId="77777777" w:rsidR="00335253" w:rsidRDefault="00271A5C" w:rsidP="00307916">
      <w:pPr>
        <w:numPr>
          <w:ilvl w:val="0"/>
          <w:numId w:val="2"/>
        </w:numPr>
        <w:spacing w:before="100" w:beforeAutospacing="1" w:after="100" w:afterAutospacing="1"/>
        <w:jc w:val="both"/>
        <w:rPr>
          <w:rFonts w:eastAsia="Times New Roman"/>
        </w:rPr>
      </w:pPr>
      <w:hyperlink r:id="rId7" w:history="1">
        <w:r w:rsidR="00D47819">
          <w:rPr>
            <w:rStyle w:val="Hyperlink"/>
            <w:rFonts w:eastAsia="Times New Roman"/>
          </w:rPr>
          <w:t>www.gov.uk/health-and-social-care/health-protection-immunisation</w:t>
        </w:r>
      </w:hyperlink>
      <w:r w:rsidR="00D47819">
        <w:rPr>
          <w:rFonts w:eastAsia="Times New Roman"/>
        </w:rPr>
        <w:t xml:space="preserve">, including details of: </w:t>
      </w:r>
    </w:p>
    <w:p w14:paraId="46A408A0" w14:textId="77777777" w:rsidR="00335253" w:rsidRDefault="00D47819" w:rsidP="00307916">
      <w:pPr>
        <w:numPr>
          <w:ilvl w:val="1"/>
          <w:numId w:val="2"/>
        </w:numPr>
        <w:spacing w:before="100" w:beforeAutospacing="1" w:after="100" w:afterAutospacing="1"/>
        <w:jc w:val="both"/>
        <w:rPr>
          <w:rFonts w:eastAsia="Times New Roman"/>
        </w:rPr>
      </w:pPr>
      <w:r>
        <w:rPr>
          <w:rFonts w:eastAsia="Times New Roman"/>
        </w:rPr>
        <w:t>the priority list for vaccination;</w:t>
      </w:r>
    </w:p>
    <w:p w14:paraId="1DEBBDFD" w14:textId="77777777" w:rsidR="00335253" w:rsidRDefault="00D47819" w:rsidP="00307916">
      <w:pPr>
        <w:numPr>
          <w:ilvl w:val="1"/>
          <w:numId w:val="2"/>
        </w:numPr>
        <w:spacing w:before="100" w:beforeAutospacing="1" w:after="100" w:afterAutospacing="1"/>
        <w:jc w:val="both"/>
        <w:rPr>
          <w:rFonts w:eastAsia="Times New Roman"/>
        </w:rPr>
      </w:pPr>
      <w:r>
        <w:rPr>
          <w:rFonts w:eastAsia="Times New Roman"/>
        </w:rPr>
        <w:t>vaccination of specific groups, such as pregnant individuals and older people; and</w:t>
      </w:r>
    </w:p>
    <w:p w14:paraId="77E460E8" w14:textId="77777777" w:rsidR="00335253" w:rsidRDefault="00D47819" w:rsidP="00307916">
      <w:pPr>
        <w:numPr>
          <w:ilvl w:val="1"/>
          <w:numId w:val="2"/>
        </w:numPr>
        <w:spacing w:before="100" w:beforeAutospacing="1" w:after="100" w:afterAutospacing="1"/>
        <w:jc w:val="both"/>
        <w:rPr>
          <w:rFonts w:eastAsia="Times New Roman"/>
        </w:rPr>
      </w:pPr>
      <w:r>
        <w:rPr>
          <w:rFonts w:eastAsia="Times New Roman"/>
        </w:rPr>
        <w:t>what to expect after your vaccination, including guidance on returning to normal activities; and</w:t>
      </w:r>
    </w:p>
    <w:p w14:paraId="0F66A7DC" w14:textId="77777777" w:rsidR="00335253" w:rsidRDefault="00271A5C" w:rsidP="00307916">
      <w:pPr>
        <w:numPr>
          <w:ilvl w:val="0"/>
          <w:numId w:val="2"/>
        </w:numPr>
        <w:spacing w:before="100" w:beforeAutospacing="1" w:after="100" w:afterAutospacing="1"/>
        <w:jc w:val="both"/>
        <w:rPr>
          <w:rFonts w:eastAsia="Times New Roman"/>
        </w:rPr>
      </w:pPr>
      <w:hyperlink r:id="rId8" w:history="1">
        <w:r w:rsidR="00D47819">
          <w:rPr>
            <w:rStyle w:val="Hyperlink"/>
            <w:rFonts w:eastAsia="Times New Roman"/>
          </w:rPr>
          <w:t>www.nhs.uk/conditions/coronavirus-covid-19/coronavirus-vaccination/coronavirus-vaccine</w:t>
        </w:r>
      </w:hyperlink>
      <w:r w:rsidR="00D47819">
        <w:rPr>
          <w:rFonts w:eastAsia="Times New Roman"/>
        </w:rPr>
        <w:t xml:space="preserve">, including details of: </w:t>
      </w:r>
    </w:p>
    <w:p w14:paraId="704254E5" w14:textId="77777777" w:rsidR="00335253" w:rsidRDefault="00D47819" w:rsidP="00307916">
      <w:pPr>
        <w:numPr>
          <w:ilvl w:val="1"/>
          <w:numId w:val="2"/>
        </w:numPr>
        <w:spacing w:before="100" w:beforeAutospacing="1" w:after="100" w:afterAutospacing="1"/>
        <w:jc w:val="both"/>
        <w:rPr>
          <w:rFonts w:eastAsia="Times New Roman"/>
        </w:rPr>
      </w:pPr>
      <w:r>
        <w:rPr>
          <w:rFonts w:eastAsia="Times New Roman"/>
        </w:rPr>
        <w:t>who can get a vaccination;</w:t>
      </w:r>
    </w:p>
    <w:p w14:paraId="3BBFDB50" w14:textId="77777777" w:rsidR="00335253" w:rsidRDefault="00D47819" w:rsidP="00307916">
      <w:pPr>
        <w:numPr>
          <w:ilvl w:val="1"/>
          <w:numId w:val="2"/>
        </w:numPr>
        <w:spacing w:before="100" w:beforeAutospacing="1" w:after="100" w:afterAutospacing="1"/>
        <w:jc w:val="both"/>
        <w:rPr>
          <w:rFonts w:eastAsia="Times New Roman"/>
        </w:rPr>
      </w:pPr>
      <w:r>
        <w:rPr>
          <w:rFonts w:eastAsia="Times New Roman"/>
        </w:rPr>
        <w:t>the safety and effectiveness of being vaccinated; and</w:t>
      </w:r>
    </w:p>
    <w:p w14:paraId="4A4D6B4C" w14:textId="77777777" w:rsidR="00335253" w:rsidRDefault="00D47819" w:rsidP="00307916">
      <w:pPr>
        <w:numPr>
          <w:ilvl w:val="1"/>
          <w:numId w:val="2"/>
        </w:numPr>
        <w:spacing w:before="100" w:beforeAutospacing="1" w:after="100" w:afterAutospacing="1"/>
        <w:jc w:val="both"/>
        <w:rPr>
          <w:rFonts w:eastAsia="Times New Roman"/>
        </w:rPr>
      </w:pPr>
      <w:proofErr w:type="gramStart"/>
      <w:r>
        <w:rPr>
          <w:rFonts w:eastAsia="Times New Roman"/>
        </w:rPr>
        <w:t>what</w:t>
      </w:r>
      <w:proofErr w:type="gramEnd"/>
      <w:r>
        <w:rPr>
          <w:rFonts w:eastAsia="Times New Roman"/>
        </w:rPr>
        <w:t xml:space="preserve"> to expect after your vaccination, including potential side effects.</w:t>
      </w:r>
    </w:p>
    <w:p w14:paraId="171A1748" w14:textId="77777777" w:rsidR="00307916" w:rsidRDefault="00D47819" w:rsidP="006C23F8">
      <w:pPr>
        <w:pStyle w:val="NormalWeb"/>
      </w:pPr>
      <w:r>
        <w:t xml:space="preserve">In addition, information on local arrangements is available at </w:t>
      </w:r>
      <w:hyperlink r:id="rId9" w:history="1">
        <w:r>
          <w:rPr>
            <w:rStyle w:val="Hyperlink"/>
          </w:rPr>
          <w:t>www.england.nhs.uk/coronavirus/covid-19-vaccination-programme</w:t>
        </w:r>
      </w:hyperlink>
      <w:r>
        <w:t xml:space="preserve"> </w:t>
      </w:r>
    </w:p>
    <w:p w14:paraId="5EFBE25F" w14:textId="77777777" w:rsidR="00335253" w:rsidRPr="00BD68A7" w:rsidRDefault="00D47819" w:rsidP="00307916">
      <w:pPr>
        <w:pStyle w:val="NormalWeb"/>
        <w:jc w:val="both"/>
        <w:rPr>
          <w:rFonts w:ascii="Segoe UI" w:hAnsi="Segoe UI" w:cs="Segoe UI"/>
          <w:b/>
          <w:color w:val="404248"/>
          <w:sz w:val="26"/>
          <w:szCs w:val="26"/>
        </w:rPr>
      </w:pPr>
      <w:bookmarkStart w:id="7" w:name="Time"/>
      <w:r w:rsidRPr="00BD68A7">
        <w:rPr>
          <w:rFonts w:ascii="Segoe UI" w:hAnsi="Segoe UI" w:cs="Segoe UI"/>
          <w:b/>
          <w:color w:val="404248"/>
          <w:sz w:val="26"/>
          <w:szCs w:val="26"/>
        </w:rPr>
        <w:t>Time off for vaccination appointments</w:t>
      </w:r>
    </w:p>
    <w:bookmarkEnd w:id="7"/>
    <w:p w14:paraId="00283FB7" w14:textId="26D0F93A" w:rsidR="00335253" w:rsidRPr="00BD68A7" w:rsidRDefault="00EC1B32"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We will give all our e</w:t>
      </w:r>
      <w:r w:rsidR="00D47819" w:rsidRPr="00BD68A7">
        <w:rPr>
          <w:rFonts w:ascii="Segoe UI" w:hAnsi="Segoe UI" w:cs="Segoe UI"/>
          <w:color w:val="404248"/>
          <w:sz w:val="26"/>
          <w:szCs w:val="26"/>
        </w:rPr>
        <w:t>mployees paid</w:t>
      </w:r>
      <w:r w:rsidR="00BD68A7" w:rsidRPr="00BD68A7">
        <w:rPr>
          <w:rFonts w:ascii="Segoe UI" w:hAnsi="Segoe UI" w:cs="Segoe UI"/>
          <w:color w:val="404248"/>
          <w:sz w:val="26"/>
          <w:szCs w:val="26"/>
        </w:rPr>
        <w:t xml:space="preserve"> </w:t>
      </w:r>
      <w:r w:rsidR="00D47819" w:rsidRPr="00BD68A7">
        <w:rPr>
          <w:rFonts w:ascii="Segoe UI" w:hAnsi="Segoe UI" w:cs="Segoe UI"/>
          <w:color w:val="404248"/>
          <w:sz w:val="26"/>
          <w:szCs w:val="26"/>
        </w:rPr>
        <w:t>time off to attend COVID-19 vaccination appointments</w:t>
      </w:r>
      <w:r w:rsidR="00487195">
        <w:rPr>
          <w:rFonts w:ascii="Segoe UI" w:hAnsi="Segoe UI" w:cs="Segoe UI"/>
          <w:color w:val="404248"/>
          <w:sz w:val="26"/>
          <w:szCs w:val="26"/>
        </w:rPr>
        <w:t>.</w:t>
      </w:r>
      <w:r w:rsidR="00D47819" w:rsidRPr="00BD68A7">
        <w:rPr>
          <w:rFonts w:ascii="Segoe UI" w:hAnsi="Segoe UI" w:cs="Segoe UI"/>
          <w:color w:val="404248"/>
          <w:sz w:val="26"/>
          <w:szCs w:val="26"/>
        </w:rPr>
        <w:t xml:space="preserve"> </w:t>
      </w:r>
    </w:p>
    <w:p w14:paraId="7306C54F" w14:textId="0FF533DF" w:rsidR="00335253" w:rsidRPr="00BD68A7" w:rsidRDefault="00D47819"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lastRenderedPageBreak/>
        <w:t xml:space="preserve">Employees should </w:t>
      </w:r>
      <w:r w:rsidR="00BD68A7" w:rsidRPr="00BD68A7">
        <w:rPr>
          <w:rFonts w:ascii="Segoe UI" w:hAnsi="Segoe UI" w:cs="Segoe UI"/>
          <w:color w:val="404248"/>
          <w:sz w:val="26"/>
          <w:szCs w:val="26"/>
        </w:rPr>
        <w:t xml:space="preserve">still </w:t>
      </w:r>
      <w:r w:rsidRPr="00BD68A7">
        <w:rPr>
          <w:rFonts w:ascii="Segoe UI" w:hAnsi="Segoe UI" w:cs="Segoe UI"/>
          <w:color w:val="404248"/>
          <w:sz w:val="26"/>
          <w:szCs w:val="26"/>
        </w:rPr>
        <w:t>obtain approval from their line manager in advance of taking time off to attend a COVID-19 vaccination appointment. They should give their line manager as much notice as they can that they would like to take time off for this purpose.</w:t>
      </w:r>
    </w:p>
    <w:p w14:paraId="65CC5BFC" w14:textId="77777777" w:rsidR="00335253" w:rsidRPr="00BD68A7" w:rsidRDefault="00D47819"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Line managers may, at their discretion, ask employees to produce evidence of their appointment (for example an appointment card or email/text inviting them to a COVID-19 vaccination appointment).</w:t>
      </w:r>
    </w:p>
    <w:p w14:paraId="6BF1CF26" w14:textId="77777777" w:rsidR="00335253" w:rsidRPr="00BD68A7" w:rsidRDefault="00D47819" w:rsidP="00307916">
      <w:pPr>
        <w:pStyle w:val="NormalWeb"/>
        <w:jc w:val="both"/>
        <w:rPr>
          <w:rFonts w:ascii="Segoe UI" w:hAnsi="Segoe UI" w:cs="Segoe UI"/>
          <w:b/>
          <w:color w:val="404248"/>
          <w:sz w:val="26"/>
          <w:szCs w:val="26"/>
        </w:rPr>
      </w:pPr>
      <w:bookmarkStart w:id="8" w:name="Return"/>
      <w:r w:rsidRPr="00BD68A7">
        <w:rPr>
          <w:rFonts w:ascii="Segoe UI" w:hAnsi="Segoe UI" w:cs="Segoe UI"/>
          <w:b/>
          <w:color w:val="404248"/>
          <w:sz w:val="26"/>
          <w:szCs w:val="26"/>
        </w:rPr>
        <w:t>Return to work following vaccination appointments</w:t>
      </w:r>
      <w:bookmarkEnd w:id="8"/>
    </w:p>
    <w:p w14:paraId="36A4E7A1" w14:textId="77777777" w:rsidR="00335253" w:rsidRPr="00BD68A7" w:rsidRDefault="00D47819"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Following a vaccination, employees should be able to resume their normal activities, including working, as long as they feel well.</w:t>
      </w:r>
    </w:p>
    <w:p w14:paraId="6F56EB05" w14:textId="26C3373F" w:rsidR="00335253" w:rsidRPr="00BD68A7" w:rsidRDefault="00D47819"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This means that employees should return to work as soon as they can afte</w:t>
      </w:r>
      <w:r w:rsidR="006C23F8" w:rsidRPr="00BD68A7">
        <w:rPr>
          <w:rFonts w:ascii="Segoe UI" w:hAnsi="Segoe UI" w:cs="Segoe UI"/>
          <w:color w:val="404248"/>
          <w:sz w:val="26"/>
          <w:szCs w:val="26"/>
        </w:rPr>
        <w:t>r their vaccination appointment.</w:t>
      </w:r>
      <w:r w:rsidRPr="00BD68A7">
        <w:rPr>
          <w:rFonts w:ascii="Segoe UI" w:hAnsi="Segoe UI" w:cs="Segoe UI"/>
          <w:color w:val="404248"/>
          <w:sz w:val="26"/>
          <w:szCs w:val="26"/>
        </w:rPr>
        <w:t xml:space="preserve"> </w:t>
      </w:r>
      <w:r w:rsidR="006C23F8" w:rsidRPr="00BD68A7">
        <w:rPr>
          <w:rFonts w:ascii="Segoe UI" w:hAnsi="Segoe UI" w:cs="Segoe UI"/>
          <w:color w:val="404248"/>
          <w:sz w:val="26"/>
          <w:szCs w:val="26"/>
        </w:rPr>
        <w:t xml:space="preserve"> </w:t>
      </w:r>
      <w:r w:rsidRPr="00BD68A7">
        <w:rPr>
          <w:rFonts w:ascii="Segoe UI" w:hAnsi="Segoe UI" w:cs="Segoe UI"/>
          <w:color w:val="404248"/>
          <w:sz w:val="26"/>
          <w:szCs w:val="26"/>
        </w:rPr>
        <w:t>If it is not practical for the employee to return to work immediately after their appointment, for example if it towards the end of their working day, they should discuss alternative arrangements with their line manager.</w:t>
      </w:r>
    </w:p>
    <w:p w14:paraId="54F2E577" w14:textId="375C89D9" w:rsidR="00335253" w:rsidRDefault="006C23F8" w:rsidP="00307916">
      <w:pPr>
        <w:pStyle w:val="NormalWeb"/>
        <w:jc w:val="both"/>
      </w:pPr>
      <w:r w:rsidRPr="00BD68A7">
        <w:rPr>
          <w:rFonts w:ascii="Segoe UI" w:hAnsi="Segoe UI" w:cs="Segoe UI"/>
          <w:color w:val="404248"/>
          <w:sz w:val="26"/>
          <w:szCs w:val="26"/>
        </w:rPr>
        <w:t>Any</w:t>
      </w:r>
      <w:r w:rsidR="00D47819" w:rsidRPr="00BD68A7">
        <w:rPr>
          <w:rFonts w:ascii="Segoe UI" w:hAnsi="Segoe UI" w:cs="Segoe UI"/>
          <w:color w:val="404248"/>
          <w:sz w:val="26"/>
          <w:szCs w:val="26"/>
        </w:rPr>
        <w:t xml:space="preserve"> employees who </w:t>
      </w:r>
      <w:r w:rsidRPr="00BD68A7">
        <w:rPr>
          <w:rFonts w:ascii="Segoe UI" w:hAnsi="Segoe UI" w:cs="Segoe UI"/>
          <w:color w:val="404248"/>
          <w:sz w:val="26"/>
          <w:szCs w:val="26"/>
        </w:rPr>
        <w:t>feel</w:t>
      </w:r>
      <w:r w:rsidR="00D47819" w:rsidRPr="00BD68A7">
        <w:rPr>
          <w:rFonts w:ascii="Segoe UI" w:hAnsi="Segoe UI" w:cs="Segoe UI"/>
          <w:color w:val="404248"/>
          <w:sz w:val="26"/>
          <w:szCs w:val="26"/>
        </w:rPr>
        <w:t xml:space="preserve"> unwell after receiving a coronavirus vaccination should take sickness absence in the usual way. Under </w:t>
      </w:r>
      <w:r w:rsidR="00307916" w:rsidRPr="00BD68A7">
        <w:rPr>
          <w:rFonts w:ascii="Segoe UI" w:hAnsi="Segoe UI" w:cs="Segoe UI"/>
          <w:color w:val="404248"/>
          <w:sz w:val="26"/>
          <w:szCs w:val="26"/>
        </w:rPr>
        <w:t xml:space="preserve">our </w:t>
      </w:r>
      <w:hyperlink r:id="rId10" w:history="1">
        <w:r w:rsidR="00307916" w:rsidRPr="00307916">
          <w:rPr>
            <w:rStyle w:val="Hyperlink"/>
          </w:rPr>
          <w:t>usual sick leave policy</w:t>
        </w:r>
      </w:hyperlink>
      <w:r w:rsidR="00D47819">
        <w:t xml:space="preserve"> </w:t>
      </w:r>
      <w:r w:rsidR="00D47819" w:rsidRPr="00BD68A7">
        <w:rPr>
          <w:rFonts w:ascii="Segoe UI" w:hAnsi="Segoe UI" w:cs="Segoe UI"/>
          <w:color w:val="404248"/>
          <w:sz w:val="26"/>
          <w:szCs w:val="26"/>
        </w:rPr>
        <w:t xml:space="preserve">they should notify their line manager by telephone as soon as reasonably practicable, preferably before they are due to start work and in any event no later than </w:t>
      </w:r>
      <w:r w:rsidR="00EC1B32" w:rsidRPr="00BD68A7">
        <w:rPr>
          <w:rFonts w:ascii="Segoe UI" w:hAnsi="Segoe UI" w:cs="Segoe UI"/>
          <w:color w:val="404248"/>
          <w:sz w:val="26"/>
          <w:szCs w:val="26"/>
        </w:rPr>
        <w:t>the normal time</w:t>
      </w:r>
      <w:r w:rsidR="00D47819" w:rsidRPr="00BD68A7">
        <w:rPr>
          <w:rFonts w:ascii="Segoe UI" w:hAnsi="Segoe UI" w:cs="Segoe UI"/>
          <w:color w:val="404248"/>
          <w:sz w:val="26"/>
          <w:szCs w:val="26"/>
        </w:rPr>
        <w:t xml:space="preserve"> they are due to begin work.</w:t>
      </w:r>
    </w:p>
    <w:p w14:paraId="59176AD6" w14:textId="27A3DF7D" w:rsidR="000144F6" w:rsidRPr="00BD68A7" w:rsidRDefault="000144F6" w:rsidP="00307916">
      <w:pPr>
        <w:pStyle w:val="NormalWeb"/>
        <w:jc w:val="both"/>
        <w:rPr>
          <w:rFonts w:ascii="Segoe UI" w:hAnsi="Segoe UI" w:cs="Segoe UI"/>
          <w:b/>
          <w:color w:val="404248"/>
          <w:sz w:val="26"/>
          <w:szCs w:val="26"/>
        </w:rPr>
      </w:pPr>
      <w:bookmarkStart w:id="9" w:name="Tell"/>
      <w:r w:rsidRPr="00BD68A7">
        <w:rPr>
          <w:rFonts w:ascii="Segoe UI" w:hAnsi="Segoe UI" w:cs="Segoe UI"/>
          <w:b/>
          <w:color w:val="404248"/>
          <w:sz w:val="26"/>
          <w:szCs w:val="26"/>
        </w:rPr>
        <w:t>Asking you to tell us if you have had the vaccine</w:t>
      </w:r>
    </w:p>
    <w:bookmarkEnd w:id="9"/>
    <w:p w14:paraId="54C196AD" w14:textId="69CBFE2C" w:rsidR="000144F6" w:rsidRPr="00BD68A7" w:rsidRDefault="0093047D"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 xml:space="preserve">There are </w:t>
      </w:r>
      <w:r w:rsidR="00783F4E">
        <w:rPr>
          <w:rFonts w:ascii="Segoe UI" w:hAnsi="Segoe UI" w:cs="Segoe UI"/>
          <w:color w:val="404248"/>
          <w:sz w:val="26"/>
          <w:szCs w:val="26"/>
        </w:rPr>
        <w:t xml:space="preserve">two </w:t>
      </w:r>
      <w:r w:rsidR="000144F6" w:rsidRPr="00BD68A7">
        <w:rPr>
          <w:rFonts w:ascii="Segoe UI" w:hAnsi="Segoe UI" w:cs="Segoe UI"/>
          <w:color w:val="404248"/>
          <w:sz w:val="26"/>
          <w:szCs w:val="26"/>
        </w:rPr>
        <w:t xml:space="preserve">reasons why we </w:t>
      </w:r>
      <w:r w:rsidR="00584713">
        <w:rPr>
          <w:rFonts w:ascii="Segoe UI" w:hAnsi="Segoe UI" w:cs="Segoe UI"/>
          <w:color w:val="404248"/>
          <w:sz w:val="26"/>
          <w:szCs w:val="26"/>
        </w:rPr>
        <w:t>will</w:t>
      </w:r>
      <w:r w:rsidR="000144F6" w:rsidRPr="00BD68A7">
        <w:rPr>
          <w:rFonts w:ascii="Segoe UI" w:hAnsi="Segoe UI" w:cs="Segoe UI"/>
          <w:color w:val="404248"/>
          <w:sz w:val="26"/>
          <w:szCs w:val="26"/>
        </w:rPr>
        <w:t xml:space="preserve"> ask you to tell us if you have had the vaccine.</w:t>
      </w:r>
    </w:p>
    <w:p w14:paraId="2EE9979E" w14:textId="38B0A927" w:rsidR="00E16A56" w:rsidRDefault="000144F6" w:rsidP="00BD68A7">
      <w:pPr>
        <w:pStyle w:val="NormalWeb"/>
        <w:jc w:val="both"/>
        <w:rPr>
          <w:rFonts w:ascii="Segoe UI" w:hAnsi="Segoe UI" w:cs="Segoe UI"/>
          <w:color w:val="404248"/>
          <w:sz w:val="26"/>
          <w:szCs w:val="26"/>
        </w:rPr>
      </w:pPr>
      <w:r w:rsidRPr="00BD68A7">
        <w:rPr>
          <w:rFonts w:ascii="Segoe UI" w:hAnsi="Segoe UI" w:cs="Segoe UI"/>
          <w:b/>
          <w:color w:val="404248"/>
          <w:sz w:val="26"/>
          <w:szCs w:val="26"/>
        </w:rPr>
        <w:t xml:space="preserve">The first reason is in relation to the </w:t>
      </w:r>
      <w:r w:rsidR="0093047D" w:rsidRPr="00BD68A7">
        <w:rPr>
          <w:rFonts w:ascii="Segoe UI" w:hAnsi="Segoe UI" w:cs="Segoe UI"/>
          <w:b/>
          <w:color w:val="404248"/>
          <w:sz w:val="26"/>
          <w:szCs w:val="26"/>
        </w:rPr>
        <w:t xml:space="preserve">job that you do and </w:t>
      </w:r>
      <w:r w:rsidRPr="00BD68A7">
        <w:rPr>
          <w:rFonts w:ascii="Segoe UI" w:hAnsi="Segoe UI" w:cs="Segoe UI"/>
          <w:b/>
          <w:color w:val="404248"/>
          <w:sz w:val="26"/>
          <w:szCs w:val="26"/>
        </w:rPr>
        <w:t>our duty of care towards you</w:t>
      </w:r>
      <w:r w:rsidR="00114319">
        <w:rPr>
          <w:rFonts w:ascii="Segoe UI" w:hAnsi="Segoe UI" w:cs="Segoe UI"/>
          <w:b/>
          <w:color w:val="404248"/>
          <w:sz w:val="26"/>
          <w:szCs w:val="26"/>
        </w:rPr>
        <w:t>, other employees</w:t>
      </w:r>
      <w:r w:rsidR="00E16A56">
        <w:rPr>
          <w:rFonts w:ascii="Segoe UI" w:hAnsi="Segoe UI" w:cs="Segoe UI"/>
          <w:b/>
          <w:color w:val="404248"/>
          <w:sz w:val="26"/>
          <w:szCs w:val="26"/>
        </w:rPr>
        <w:t xml:space="preserve"> and our service users</w:t>
      </w:r>
      <w:r w:rsidRPr="00BD68A7">
        <w:rPr>
          <w:rFonts w:ascii="Segoe UI" w:hAnsi="Segoe UI" w:cs="Segoe UI"/>
          <w:b/>
          <w:color w:val="404248"/>
          <w:sz w:val="26"/>
          <w:szCs w:val="26"/>
        </w:rPr>
        <w:t xml:space="preserve">.  </w:t>
      </w:r>
      <w:r w:rsidRPr="00BD68A7">
        <w:rPr>
          <w:rFonts w:ascii="Segoe UI" w:hAnsi="Segoe UI" w:cs="Segoe UI"/>
          <w:color w:val="404248"/>
          <w:sz w:val="26"/>
          <w:szCs w:val="26"/>
        </w:rPr>
        <w:t xml:space="preserve">If, for example, you do a job that requires you to work </w:t>
      </w:r>
      <w:r w:rsidR="00E16A56">
        <w:rPr>
          <w:rFonts w:ascii="Segoe UI" w:hAnsi="Segoe UI" w:cs="Segoe UI"/>
          <w:color w:val="404248"/>
          <w:sz w:val="26"/>
          <w:szCs w:val="26"/>
        </w:rPr>
        <w:t xml:space="preserve">in the community </w:t>
      </w:r>
      <w:r w:rsidRPr="00BD68A7">
        <w:rPr>
          <w:rFonts w:ascii="Segoe UI" w:hAnsi="Segoe UI" w:cs="Segoe UI"/>
          <w:color w:val="404248"/>
          <w:sz w:val="26"/>
          <w:szCs w:val="26"/>
        </w:rPr>
        <w:t xml:space="preserve">you are more likely to catch </w:t>
      </w:r>
      <w:r w:rsidR="006C23F8" w:rsidRPr="00BD68A7">
        <w:rPr>
          <w:rFonts w:ascii="Segoe UI" w:hAnsi="Segoe UI" w:cs="Segoe UI"/>
          <w:color w:val="404248"/>
          <w:sz w:val="26"/>
          <w:szCs w:val="26"/>
        </w:rPr>
        <w:t>(</w:t>
      </w:r>
      <w:r w:rsidRPr="00BD68A7">
        <w:rPr>
          <w:rFonts w:ascii="Segoe UI" w:hAnsi="Segoe UI" w:cs="Segoe UI"/>
          <w:color w:val="404248"/>
          <w:sz w:val="26"/>
          <w:szCs w:val="26"/>
        </w:rPr>
        <w:t xml:space="preserve">and </w:t>
      </w:r>
      <w:r w:rsidR="006C23F8" w:rsidRPr="00BD68A7">
        <w:rPr>
          <w:rFonts w:ascii="Segoe UI" w:hAnsi="Segoe UI" w:cs="Segoe UI"/>
          <w:color w:val="404248"/>
          <w:sz w:val="26"/>
          <w:szCs w:val="26"/>
        </w:rPr>
        <w:t xml:space="preserve">potentially to </w:t>
      </w:r>
      <w:r w:rsidRPr="00BD68A7">
        <w:rPr>
          <w:rFonts w:ascii="Segoe UI" w:hAnsi="Segoe UI" w:cs="Segoe UI"/>
          <w:color w:val="404248"/>
          <w:sz w:val="26"/>
          <w:szCs w:val="26"/>
        </w:rPr>
        <w:t>transmit</w:t>
      </w:r>
      <w:r w:rsidR="006C23F8" w:rsidRPr="00BD68A7">
        <w:rPr>
          <w:rFonts w:ascii="Segoe UI" w:hAnsi="Segoe UI" w:cs="Segoe UI"/>
          <w:color w:val="404248"/>
          <w:sz w:val="26"/>
          <w:szCs w:val="26"/>
        </w:rPr>
        <w:t>)</w:t>
      </w:r>
      <w:r w:rsidRPr="00BD68A7">
        <w:rPr>
          <w:rFonts w:ascii="Segoe UI" w:hAnsi="Segoe UI" w:cs="Segoe UI"/>
          <w:color w:val="404248"/>
          <w:sz w:val="26"/>
          <w:szCs w:val="26"/>
        </w:rPr>
        <w:t xml:space="preserve"> the virus during the course of your work activities.</w:t>
      </w:r>
      <w:r w:rsidR="00E16A56">
        <w:rPr>
          <w:rFonts w:ascii="Segoe UI" w:hAnsi="Segoe UI" w:cs="Segoe UI"/>
          <w:color w:val="404248"/>
          <w:sz w:val="26"/>
          <w:szCs w:val="26"/>
        </w:rPr>
        <w:t xml:space="preserve">  In some cases you may be working </w:t>
      </w:r>
      <w:r w:rsidR="00E16A56" w:rsidRPr="00BD68A7">
        <w:rPr>
          <w:rFonts w:ascii="Segoe UI" w:hAnsi="Segoe UI" w:cs="Segoe UI"/>
          <w:color w:val="404248"/>
          <w:sz w:val="26"/>
          <w:szCs w:val="26"/>
        </w:rPr>
        <w:t>with clinically extremely vulnerable people (or those for whom it is not easy to determine health status</w:t>
      </w:r>
      <w:r w:rsidR="00E16A56">
        <w:rPr>
          <w:rFonts w:ascii="Segoe UI" w:hAnsi="Segoe UI" w:cs="Segoe UI"/>
          <w:color w:val="404248"/>
          <w:sz w:val="26"/>
          <w:szCs w:val="26"/>
        </w:rPr>
        <w:t xml:space="preserve">) or you may be conducting an activity where it is less likely that strict social distancing will always be observed (e.g. where there is the potential for conflict with a service user).  In these cases the vaccine provides an additional level of protection to both you and the service user and must therefore be considered as part of our duty of care to both parties. </w:t>
      </w:r>
    </w:p>
    <w:p w14:paraId="23F601C8" w14:textId="7E20985B" w:rsidR="006C23F8" w:rsidRPr="00BD68A7" w:rsidRDefault="0089101A" w:rsidP="00BD68A7">
      <w:pPr>
        <w:pStyle w:val="NormalWeb"/>
        <w:jc w:val="both"/>
        <w:rPr>
          <w:rFonts w:ascii="Segoe UI" w:hAnsi="Segoe UI" w:cs="Segoe UI"/>
          <w:color w:val="404248"/>
          <w:sz w:val="26"/>
          <w:szCs w:val="26"/>
        </w:rPr>
      </w:pPr>
      <w:r w:rsidRPr="00BD68A7">
        <w:rPr>
          <w:rFonts w:ascii="Segoe UI" w:hAnsi="Segoe UI" w:cs="Segoe UI"/>
          <w:color w:val="404248"/>
          <w:sz w:val="26"/>
          <w:szCs w:val="26"/>
        </w:rPr>
        <w:lastRenderedPageBreak/>
        <w:t>I</w:t>
      </w:r>
      <w:r w:rsidR="0093047D" w:rsidRPr="00BD68A7">
        <w:rPr>
          <w:rFonts w:ascii="Segoe UI" w:hAnsi="Segoe UI" w:cs="Segoe UI"/>
          <w:color w:val="404248"/>
          <w:sz w:val="26"/>
          <w:szCs w:val="26"/>
        </w:rPr>
        <w:t>nformation</w:t>
      </w:r>
      <w:r w:rsidR="000144F6" w:rsidRPr="00BD68A7">
        <w:rPr>
          <w:rFonts w:ascii="Segoe UI" w:hAnsi="Segoe UI" w:cs="Segoe UI"/>
          <w:color w:val="404248"/>
          <w:sz w:val="26"/>
          <w:szCs w:val="26"/>
        </w:rPr>
        <w:t xml:space="preserve"> is evolving all the time on the impact of the vaccine,</w:t>
      </w:r>
      <w:r w:rsidR="0093047D" w:rsidRPr="00BD68A7">
        <w:rPr>
          <w:rFonts w:ascii="Segoe UI" w:hAnsi="Segoe UI" w:cs="Segoe UI"/>
          <w:color w:val="404248"/>
          <w:sz w:val="26"/>
          <w:szCs w:val="26"/>
        </w:rPr>
        <w:t xml:space="preserve"> however whilst </w:t>
      </w:r>
      <w:r w:rsidR="00584713">
        <w:rPr>
          <w:rFonts w:ascii="Segoe UI" w:hAnsi="Segoe UI" w:cs="Segoe UI"/>
          <w:color w:val="404248"/>
          <w:sz w:val="26"/>
          <w:szCs w:val="26"/>
        </w:rPr>
        <w:t xml:space="preserve">having </w:t>
      </w:r>
      <w:r w:rsidR="0093047D" w:rsidRPr="00BD68A7">
        <w:rPr>
          <w:rFonts w:ascii="Segoe UI" w:hAnsi="Segoe UI" w:cs="Segoe UI"/>
          <w:color w:val="404248"/>
          <w:sz w:val="26"/>
          <w:szCs w:val="26"/>
        </w:rPr>
        <w:t>the vaccine cannot guarantee that you will not contract the virus, c</w:t>
      </w:r>
      <w:r w:rsidR="000144F6" w:rsidRPr="00BD68A7">
        <w:rPr>
          <w:rFonts w:ascii="Segoe UI" w:hAnsi="Segoe UI" w:cs="Segoe UI"/>
          <w:color w:val="404248"/>
          <w:sz w:val="26"/>
          <w:szCs w:val="26"/>
        </w:rPr>
        <w:t xml:space="preserve">urrent studies indicate that </w:t>
      </w:r>
      <w:r w:rsidR="00977D11">
        <w:rPr>
          <w:rFonts w:ascii="Segoe UI" w:hAnsi="Segoe UI" w:cs="Segoe UI"/>
          <w:color w:val="404248"/>
          <w:sz w:val="26"/>
          <w:szCs w:val="26"/>
        </w:rPr>
        <w:t>it is less likely that you will catch the virus, and</w:t>
      </w:r>
      <w:r w:rsidR="00DB5CF1">
        <w:rPr>
          <w:rFonts w:ascii="Segoe UI" w:hAnsi="Segoe UI" w:cs="Segoe UI"/>
          <w:color w:val="404248"/>
          <w:sz w:val="26"/>
          <w:szCs w:val="26"/>
        </w:rPr>
        <w:t xml:space="preserve"> in the event that you do, </w:t>
      </w:r>
      <w:r w:rsidR="00977D11">
        <w:rPr>
          <w:rFonts w:ascii="Segoe UI" w:hAnsi="Segoe UI" w:cs="Segoe UI"/>
          <w:color w:val="404248"/>
          <w:sz w:val="26"/>
          <w:szCs w:val="26"/>
        </w:rPr>
        <w:t xml:space="preserve">that </w:t>
      </w:r>
      <w:r w:rsidR="000144F6" w:rsidRPr="00BD68A7">
        <w:rPr>
          <w:rFonts w:ascii="Segoe UI" w:hAnsi="Segoe UI" w:cs="Segoe UI"/>
          <w:color w:val="404248"/>
          <w:sz w:val="26"/>
          <w:szCs w:val="26"/>
        </w:rPr>
        <w:t xml:space="preserve">the severity of </w:t>
      </w:r>
      <w:r w:rsidR="00DB5CF1">
        <w:rPr>
          <w:rFonts w:ascii="Segoe UI" w:hAnsi="Segoe UI" w:cs="Segoe UI"/>
          <w:color w:val="404248"/>
          <w:sz w:val="26"/>
          <w:szCs w:val="26"/>
        </w:rPr>
        <w:t xml:space="preserve">any illness will be reduced.  (Studies demonstrate that </w:t>
      </w:r>
      <w:r w:rsidR="000144F6" w:rsidRPr="00BD68A7">
        <w:rPr>
          <w:rFonts w:ascii="Segoe UI" w:hAnsi="Segoe UI" w:cs="Segoe UI"/>
          <w:color w:val="404248"/>
          <w:sz w:val="26"/>
          <w:szCs w:val="26"/>
        </w:rPr>
        <w:t xml:space="preserve">Covid-19 is reduced amongst </w:t>
      </w:r>
      <w:r w:rsidR="00977D11">
        <w:rPr>
          <w:rFonts w:ascii="Segoe UI" w:hAnsi="Segoe UI" w:cs="Segoe UI"/>
          <w:color w:val="404248"/>
          <w:sz w:val="26"/>
          <w:szCs w:val="26"/>
        </w:rPr>
        <w:t xml:space="preserve">the majority of </w:t>
      </w:r>
      <w:r w:rsidR="000144F6" w:rsidRPr="00BD68A7">
        <w:rPr>
          <w:rFonts w:ascii="Segoe UI" w:hAnsi="Segoe UI" w:cs="Segoe UI"/>
          <w:color w:val="404248"/>
          <w:sz w:val="26"/>
          <w:szCs w:val="26"/>
        </w:rPr>
        <w:t xml:space="preserve">those who have been vaccinated and there is therefore less likelihood of hospitalisation </w:t>
      </w:r>
      <w:r w:rsidR="00977D11">
        <w:rPr>
          <w:rFonts w:ascii="Segoe UI" w:hAnsi="Segoe UI" w:cs="Segoe UI"/>
          <w:color w:val="404248"/>
          <w:sz w:val="26"/>
          <w:szCs w:val="26"/>
        </w:rPr>
        <w:t>and</w:t>
      </w:r>
      <w:r w:rsidR="00E16A56">
        <w:rPr>
          <w:rFonts w:ascii="Segoe UI" w:hAnsi="Segoe UI" w:cs="Segoe UI"/>
          <w:color w:val="404248"/>
          <w:sz w:val="26"/>
          <w:szCs w:val="26"/>
        </w:rPr>
        <w:t>/or</w:t>
      </w:r>
      <w:r w:rsidR="0093047D" w:rsidRPr="00BD68A7">
        <w:rPr>
          <w:rFonts w:ascii="Segoe UI" w:hAnsi="Segoe UI" w:cs="Segoe UI"/>
          <w:color w:val="404248"/>
          <w:sz w:val="26"/>
          <w:szCs w:val="26"/>
        </w:rPr>
        <w:t xml:space="preserve"> death</w:t>
      </w:r>
      <w:r w:rsidR="00DB5CF1">
        <w:rPr>
          <w:rFonts w:ascii="Segoe UI" w:hAnsi="Segoe UI" w:cs="Segoe UI"/>
          <w:color w:val="404248"/>
          <w:sz w:val="26"/>
          <w:szCs w:val="26"/>
        </w:rPr>
        <w:t>)</w:t>
      </w:r>
      <w:r w:rsidR="0093047D" w:rsidRPr="00BD68A7">
        <w:rPr>
          <w:rFonts w:ascii="Segoe UI" w:hAnsi="Segoe UI" w:cs="Segoe UI"/>
          <w:color w:val="404248"/>
          <w:sz w:val="26"/>
          <w:szCs w:val="26"/>
        </w:rPr>
        <w:t xml:space="preserve">.  This therefore means that the risk is reduced for you personally </w:t>
      </w:r>
      <w:r w:rsidR="00E16A56">
        <w:rPr>
          <w:rFonts w:ascii="Segoe UI" w:hAnsi="Segoe UI" w:cs="Segoe UI"/>
          <w:color w:val="404248"/>
          <w:sz w:val="26"/>
          <w:szCs w:val="26"/>
        </w:rPr>
        <w:t xml:space="preserve">and for any services users you are in contact with </w:t>
      </w:r>
      <w:r w:rsidR="0093047D" w:rsidRPr="00BD68A7">
        <w:rPr>
          <w:rFonts w:ascii="Segoe UI" w:hAnsi="Segoe UI" w:cs="Segoe UI"/>
          <w:color w:val="404248"/>
          <w:sz w:val="26"/>
          <w:szCs w:val="26"/>
        </w:rPr>
        <w:t xml:space="preserve">if you have the vaccine (provided you are medically advised to do so).  </w:t>
      </w:r>
    </w:p>
    <w:p w14:paraId="47BB0DDC" w14:textId="4381D3D8" w:rsidR="000144F6" w:rsidRDefault="0093047D" w:rsidP="00BD68A7">
      <w:pPr>
        <w:pStyle w:val="NormalWeb"/>
        <w:jc w:val="both"/>
        <w:rPr>
          <w:rFonts w:ascii="Segoe UI" w:hAnsi="Segoe UI" w:cs="Segoe UI"/>
          <w:b/>
          <w:color w:val="404248"/>
          <w:sz w:val="26"/>
          <w:szCs w:val="26"/>
        </w:rPr>
      </w:pPr>
      <w:r w:rsidRPr="00BD68A7">
        <w:rPr>
          <w:rFonts w:ascii="Segoe UI" w:hAnsi="Segoe UI" w:cs="Segoe UI"/>
          <w:b/>
          <w:color w:val="404248"/>
          <w:sz w:val="26"/>
          <w:szCs w:val="26"/>
        </w:rPr>
        <w:t xml:space="preserve">Your manager may therefore discuss </w:t>
      </w:r>
      <w:r w:rsidR="006C23F8" w:rsidRPr="00BD68A7">
        <w:rPr>
          <w:rFonts w:ascii="Segoe UI" w:hAnsi="Segoe UI" w:cs="Segoe UI"/>
          <w:b/>
          <w:color w:val="404248"/>
          <w:sz w:val="26"/>
          <w:szCs w:val="26"/>
        </w:rPr>
        <w:t xml:space="preserve">vaccination as part of </w:t>
      </w:r>
      <w:r w:rsidRPr="00BD68A7">
        <w:rPr>
          <w:rFonts w:ascii="Segoe UI" w:hAnsi="Segoe UI" w:cs="Segoe UI"/>
          <w:b/>
          <w:color w:val="404248"/>
          <w:sz w:val="26"/>
          <w:szCs w:val="26"/>
        </w:rPr>
        <w:t xml:space="preserve">the Risk Assessments for the work that you do in order to establish protective measures – one such measure being the vaccine.  </w:t>
      </w:r>
    </w:p>
    <w:p w14:paraId="23481F6F" w14:textId="6F3CA283" w:rsidR="00D57A8D" w:rsidRPr="00BD68A7" w:rsidRDefault="0009766F" w:rsidP="00BD68A7">
      <w:pPr>
        <w:pStyle w:val="NormalWeb"/>
        <w:jc w:val="both"/>
        <w:rPr>
          <w:rFonts w:ascii="Segoe UI" w:hAnsi="Segoe UI" w:cs="Segoe UI"/>
          <w:color w:val="404248"/>
          <w:sz w:val="26"/>
          <w:szCs w:val="26"/>
        </w:rPr>
      </w:pPr>
      <w:r w:rsidRPr="00BD68A7">
        <w:rPr>
          <w:rFonts w:ascii="Segoe UI" w:hAnsi="Segoe UI" w:cs="Segoe UI"/>
          <w:b/>
          <w:color w:val="404248"/>
          <w:sz w:val="26"/>
          <w:szCs w:val="26"/>
        </w:rPr>
        <w:t xml:space="preserve">The </w:t>
      </w:r>
      <w:r w:rsidR="00D57A8D" w:rsidRPr="00BD68A7">
        <w:rPr>
          <w:rFonts w:ascii="Segoe UI" w:hAnsi="Segoe UI" w:cs="Segoe UI"/>
          <w:b/>
          <w:color w:val="404248"/>
          <w:sz w:val="26"/>
          <w:szCs w:val="26"/>
        </w:rPr>
        <w:t xml:space="preserve">second </w:t>
      </w:r>
      <w:r w:rsidRPr="00BD68A7">
        <w:rPr>
          <w:rFonts w:ascii="Segoe UI" w:hAnsi="Segoe UI" w:cs="Segoe UI"/>
          <w:b/>
          <w:color w:val="404248"/>
          <w:sz w:val="26"/>
          <w:szCs w:val="26"/>
        </w:rPr>
        <w:t xml:space="preserve">reason is to ensure that MVDC maintains a </w:t>
      </w:r>
      <w:r w:rsidR="00AD1D17">
        <w:rPr>
          <w:rFonts w:ascii="Segoe UI" w:hAnsi="Segoe UI" w:cs="Segoe UI"/>
          <w:b/>
          <w:color w:val="404248"/>
          <w:sz w:val="26"/>
          <w:szCs w:val="26"/>
        </w:rPr>
        <w:t xml:space="preserve">resilient and </w:t>
      </w:r>
      <w:r w:rsidRPr="00BD68A7">
        <w:rPr>
          <w:rFonts w:ascii="Segoe UI" w:hAnsi="Segoe UI" w:cs="Segoe UI"/>
          <w:b/>
          <w:color w:val="404248"/>
          <w:sz w:val="26"/>
          <w:szCs w:val="26"/>
        </w:rPr>
        <w:t>flexible workforce</w:t>
      </w:r>
      <w:r w:rsidR="007F0235">
        <w:rPr>
          <w:rFonts w:ascii="Segoe UI" w:hAnsi="Segoe UI" w:cs="Segoe UI"/>
          <w:b/>
          <w:color w:val="404248"/>
          <w:sz w:val="26"/>
          <w:szCs w:val="26"/>
        </w:rPr>
        <w:t xml:space="preserve">.  </w:t>
      </w:r>
      <w:r w:rsidR="007F0235" w:rsidRPr="007F0235">
        <w:rPr>
          <w:rFonts w:ascii="Segoe UI" w:hAnsi="Segoe UI" w:cs="Segoe UI"/>
          <w:color w:val="404248"/>
          <w:sz w:val="26"/>
          <w:szCs w:val="26"/>
        </w:rPr>
        <w:t>Examples of this include, but are not limited to, being</w:t>
      </w:r>
      <w:r w:rsidRPr="00BD68A7">
        <w:rPr>
          <w:rFonts w:ascii="Segoe UI" w:hAnsi="Segoe UI" w:cs="Segoe UI"/>
          <w:color w:val="404248"/>
          <w:sz w:val="26"/>
          <w:szCs w:val="26"/>
        </w:rPr>
        <w:t xml:space="preserve"> </w:t>
      </w:r>
      <w:r w:rsidR="009B1065" w:rsidRPr="00BD68A7">
        <w:rPr>
          <w:rFonts w:ascii="Segoe UI" w:hAnsi="Segoe UI" w:cs="Segoe UI"/>
          <w:color w:val="404248"/>
          <w:sz w:val="26"/>
          <w:szCs w:val="26"/>
        </w:rPr>
        <w:t xml:space="preserve">able </w:t>
      </w:r>
      <w:r w:rsidR="007F0235">
        <w:rPr>
          <w:rFonts w:ascii="Segoe UI" w:hAnsi="Segoe UI" w:cs="Segoe UI"/>
          <w:color w:val="404248"/>
          <w:sz w:val="26"/>
          <w:szCs w:val="26"/>
        </w:rPr>
        <w:t>to</w:t>
      </w:r>
      <w:r w:rsidR="00C76212">
        <w:rPr>
          <w:rFonts w:ascii="Segoe UI" w:hAnsi="Segoe UI" w:cs="Segoe UI"/>
          <w:color w:val="404248"/>
          <w:sz w:val="26"/>
          <w:szCs w:val="26"/>
        </w:rPr>
        <w:t xml:space="preserve"> c</w:t>
      </w:r>
      <w:r w:rsidRPr="00BD68A7">
        <w:rPr>
          <w:rFonts w:ascii="Segoe UI" w:hAnsi="Segoe UI" w:cs="Segoe UI"/>
          <w:color w:val="404248"/>
          <w:sz w:val="26"/>
          <w:szCs w:val="26"/>
        </w:rPr>
        <w:t xml:space="preserve">over others who may be </w:t>
      </w:r>
      <w:r w:rsidR="009B1065" w:rsidRPr="00BD68A7">
        <w:rPr>
          <w:rFonts w:ascii="Segoe UI" w:hAnsi="Segoe UI" w:cs="Segoe UI"/>
          <w:color w:val="404248"/>
          <w:sz w:val="26"/>
          <w:szCs w:val="26"/>
        </w:rPr>
        <w:t>absent</w:t>
      </w:r>
      <w:r w:rsidR="007F0235">
        <w:rPr>
          <w:rFonts w:ascii="Segoe UI" w:hAnsi="Segoe UI" w:cs="Segoe UI"/>
          <w:color w:val="404248"/>
          <w:sz w:val="26"/>
          <w:szCs w:val="26"/>
        </w:rPr>
        <w:t xml:space="preserve"> or have additional workload; </w:t>
      </w:r>
      <w:r w:rsidRPr="00BD68A7">
        <w:rPr>
          <w:rFonts w:ascii="Segoe UI" w:hAnsi="Segoe UI" w:cs="Segoe UI"/>
          <w:color w:val="404248"/>
          <w:sz w:val="26"/>
          <w:szCs w:val="26"/>
        </w:rPr>
        <w:t xml:space="preserve">undertake </w:t>
      </w:r>
      <w:r w:rsidR="00AD1D17">
        <w:rPr>
          <w:rFonts w:ascii="Segoe UI" w:hAnsi="Segoe UI" w:cs="Segoe UI"/>
          <w:color w:val="404248"/>
          <w:sz w:val="26"/>
          <w:szCs w:val="26"/>
        </w:rPr>
        <w:t>relevant</w:t>
      </w:r>
      <w:r w:rsidR="00AD1D17" w:rsidRPr="00BD68A7">
        <w:rPr>
          <w:rFonts w:ascii="Segoe UI" w:hAnsi="Segoe UI" w:cs="Segoe UI"/>
          <w:color w:val="404248"/>
          <w:sz w:val="26"/>
          <w:szCs w:val="26"/>
        </w:rPr>
        <w:t xml:space="preserve"> </w:t>
      </w:r>
      <w:r w:rsidRPr="00BD68A7">
        <w:rPr>
          <w:rFonts w:ascii="Segoe UI" w:hAnsi="Segoe UI" w:cs="Segoe UI"/>
          <w:color w:val="404248"/>
          <w:sz w:val="26"/>
          <w:szCs w:val="26"/>
        </w:rPr>
        <w:t>general duties appropriate to</w:t>
      </w:r>
      <w:r w:rsidR="007F0235">
        <w:rPr>
          <w:rFonts w:ascii="Segoe UI" w:hAnsi="Segoe UI" w:cs="Segoe UI"/>
          <w:color w:val="404248"/>
          <w:sz w:val="26"/>
          <w:szCs w:val="26"/>
        </w:rPr>
        <w:t xml:space="preserve"> a particular type of role (e.g.</w:t>
      </w:r>
      <w:r w:rsidRPr="00BD68A7">
        <w:rPr>
          <w:rFonts w:ascii="Segoe UI" w:hAnsi="Segoe UI" w:cs="Segoe UI"/>
          <w:color w:val="404248"/>
          <w:sz w:val="26"/>
          <w:szCs w:val="26"/>
        </w:rPr>
        <w:t xml:space="preserve"> being a manager</w:t>
      </w:r>
      <w:r w:rsidR="00983638">
        <w:rPr>
          <w:rFonts w:ascii="Segoe UI" w:hAnsi="Segoe UI" w:cs="Segoe UI"/>
          <w:color w:val="404248"/>
          <w:sz w:val="26"/>
          <w:szCs w:val="26"/>
        </w:rPr>
        <w:t xml:space="preserve"> at a level of seniority such that it is expected you are able to be flexible according to business need</w:t>
      </w:r>
      <w:r w:rsidR="007F0235">
        <w:rPr>
          <w:rFonts w:ascii="Segoe UI" w:hAnsi="Segoe UI" w:cs="Segoe UI"/>
          <w:color w:val="404248"/>
          <w:sz w:val="26"/>
          <w:szCs w:val="26"/>
        </w:rPr>
        <w:t xml:space="preserve">); </w:t>
      </w:r>
      <w:r w:rsidR="00983638">
        <w:rPr>
          <w:rFonts w:ascii="Segoe UI" w:hAnsi="Segoe UI" w:cs="Segoe UI"/>
          <w:color w:val="404248"/>
          <w:sz w:val="26"/>
          <w:szCs w:val="26"/>
        </w:rPr>
        <w:t xml:space="preserve">or if you may need to </w:t>
      </w:r>
      <w:r w:rsidRPr="00BD68A7">
        <w:rPr>
          <w:rFonts w:ascii="Segoe UI" w:hAnsi="Segoe UI" w:cs="Segoe UI"/>
          <w:color w:val="404248"/>
          <w:sz w:val="26"/>
          <w:szCs w:val="26"/>
        </w:rPr>
        <w:t>speak to people in person in unforeseen circumst</w:t>
      </w:r>
      <w:r w:rsidR="007F0235">
        <w:rPr>
          <w:rFonts w:ascii="Segoe UI" w:hAnsi="Segoe UI" w:cs="Segoe UI"/>
          <w:color w:val="404248"/>
          <w:sz w:val="26"/>
          <w:szCs w:val="26"/>
        </w:rPr>
        <w:t xml:space="preserve">ances sometimes at short notice; </w:t>
      </w:r>
      <w:r w:rsidRPr="00BD68A7">
        <w:rPr>
          <w:rFonts w:ascii="Segoe UI" w:hAnsi="Segoe UI" w:cs="Segoe UI"/>
          <w:color w:val="404248"/>
          <w:sz w:val="26"/>
          <w:szCs w:val="26"/>
        </w:rPr>
        <w:t xml:space="preserve">or </w:t>
      </w:r>
      <w:r w:rsidR="00983638">
        <w:rPr>
          <w:rFonts w:ascii="Segoe UI" w:hAnsi="Segoe UI" w:cs="Segoe UI"/>
          <w:color w:val="404248"/>
          <w:sz w:val="26"/>
          <w:szCs w:val="26"/>
        </w:rPr>
        <w:t xml:space="preserve">to </w:t>
      </w:r>
      <w:r w:rsidRPr="00BD68A7">
        <w:rPr>
          <w:rFonts w:ascii="Segoe UI" w:hAnsi="Segoe UI" w:cs="Segoe UI"/>
          <w:color w:val="404248"/>
          <w:sz w:val="26"/>
          <w:szCs w:val="26"/>
        </w:rPr>
        <w:t xml:space="preserve">conduct additional elements that are not part of your role but you have agreed to undertake (e.g. First Aider).  </w:t>
      </w:r>
      <w:r w:rsidR="00D57A8D" w:rsidRPr="00BD68A7">
        <w:rPr>
          <w:rFonts w:ascii="Segoe UI" w:hAnsi="Segoe UI" w:cs="Segoe UI"/>
          <w:color w:val="404248"/>
          <w:sz w:val="26"/>
          <w:szCs w:val="26"/>
        </w:rPr>
        <w:t xml:space="preserve">For an organisation as small and complex as MVDC people will often conduct additional tasks and have responsibilities that sit outside the prescribed and anticipated activities related to their </w:t>
      </w:r>
      <w:r w:rsidR="00AD1D17">
        <w:rPr>
          <w:rFonts w:ascii="Segoe UI" w:hAnsi="Segoe UI" w:cs="Segoe UI"/>
          <w:color w:val="404248"/>
          <w:sz w:val="26"/>
          <w:szCs w:val="26"/>
        </w:rPr>
        <w:t xml:space="preserve">specific </w:t>
      </w:r>
      <w:r w:rsidR="00D57A8D" w:rsidRPr="00BD68A7">
        <w:rPr>
          <w:rFonts w:ascii="Segoe UI" w:hAnsi="Segoe UI" w:cs="Segoe UI"/>
          <w:color w:val="404248"/>
          <w:sz w:val="26"/>
          <w:szCs w:val="26"/>
        </w:rPr>
        <w:t>job</w:t>
      </w:r>
      <w:r w:rsidR="00AD1D17">
        <w:rPr>
          <w:rFonts w:ascii="Segoe UI" w:hAnsi="Segoe UI" w:cs="Segoe UI"/>
          <w:color w:val="404248"/>
          <w:sz w:val="26"/>
          <w:szCs w:val="26"/>
        </w:rPr>
        <w:t xml:space="preserve"> role</w:t>
      </w:r>
      <w:r w:rsidR="00D57A8D" w:rsidRPr="00BD68A7">
        <w:rPr>
          <w:rFonts w:ascii="Segoe UI" w:hAnsi="Segoe UI" w:cs="Segoe UI"/>
          <w:color w:val="404248"/>
          <w:sz w:val="26"/>
          <w:szCs w:val="26"/>
        </w:rPr>
        <w:t xml:space="preserve">.  </w:t>
      </w:r>
    </w:p>
    <w:p w14:paraId="55A26044" w14:textId="30B8D7D6" w:rsidR="00D57A8D" w:rsidRPr="00BD68A7" w:rsidRDefault="00D57A8D" w:rsidP="00D57A8D">
      <w:pPr>
        <w:pStyle w:val="NormalWeb"/>
        <w:jc w:val="both"/>
        <w:rPr>
          <w:rFonts w:ascii="Segoe UI" w:hAnsi="Segoe UI" w:cs="Segoe UI"/>
          <w:b/>
          <w:color w:val="404248"/>
          <w:sz w:val="26"/>
          <w:szCs w:val="26"/>
        </w:rPr>
      </w:pPr>
      <w:r w:rsidRPr="00BD68A7">
        <w:rPr>
          <w:rFonts w:ascii="Segoe UI" w:hAnsi="Segoe UI" w:cs="Segoe UI"/>
          <w:b/>
          <w:color w:val="404248"/>
          <w:sz w:val="26"/>
          <w:szCs w:val="26"/>
        </w:rPr>
        <w:t xml:space="preserve">For the first and second reasons your manager </w:t>
      </w:r>
      <w:r w:rsidR="00AD1D17">
        <w:rPr>
          <w:rFonts w:ascii="Segoe UI" w:hAnsi="Segoe UI" w:cs="Segoe UI"/>
          <w:b/>
          <w:color w:val="404248"/>
          <w:sz w:val="26"/>
          <w:szCs w:val="26"/>
        </w:rPr>
        <w:t>will</w:t>
      </w:r>
      <w:r w:rsidRPr="00BD68A7">
        <w:rPr>
          <w:rFonts w:ascii="Segoe UI" w:hAnsi="Segoe UI" w:cs="Segoe UI"/>
          <w:b/>
          <w:color w:val="404248"/>
          <w:sz w:val="26"/>
          <w:szCs w:val="26"/>
        </w:rPr>
        <w:t xml:space="preserve"> ask you to inform him/her that you have had the vaccine and </w:t>
      </w:r>
      <w:r w:rsidR="00AD1D17">
        <w:rPr>
          <w:rFonts w:ascii="Segoe UI" w:hAnsi="Segoe UI" w:cs="Segoe UI"/>
          <w:b/>
          <w:color w:val="404248"/>
          <w:sz w:val="26"/>
          <w:szCs w:val="26"/>
        </w:rPr>
        <w:t xml:space="preserve">you will be required </w:t>
      </w:r>
      <w:r w:rsidRPr="00BD68A7">
        <w:rPr>
          <w:rFonts w:ascii="Segoe UI" w:hAnsi="Segoe UI" w:cs="Segoe UI"/>
          <w:b/>
          <w:color w:val="404248"/>
          <w:sz w:val="26"/>
          <w:szCs w:val="26"/>
        </w:rPr>
        <w:t xml:space="preserve">to record it on your i-trent record (Guidance to follow).  This information is </w:t>
      </w:r>
      <w:r w:rsidR="00AD1D17">
        <w:rPr>
          <w:rFonts w:ascii="Segoe UI" w:hAnsi="Segoe UI" w:cs="Segoe UI"/>
          <w:b/>
          <w:color w:val="404248"/>
          <w:sz w:val="26"/>
          <w:szCs w:val="26"/>
        </w:rPr>
        <w:t xml:space="preserve">collected </w:t>
      </w:r>
      <w:r w:rsidRPr="00BD68A7">
        <w:rPr>
          <w:rFonts w:ascii="Segoe UI" w:hAnsi="Segoe UI" w:cs="Segoe UI"/>
          <w:b/>
          <w:color w:val="404248"/>
          <w:sz w:val="26"/>
          <w:szCs w:val="26"/>
        </w:rPr>
        <w:t xml:space="preserve">for risk assessment </w:t>
      </w:r>
      <w:r w:rsidR="00E06DE8">
        <w:rPr>
          <w:rFonts w:ascii="Segoe UI" w:hAnsi="Segoe UI" w:cs="Segoe UI"/>
          <w:b/>
          <w:color w:val="404248"/>
          <w:sz w:val="26"/>
          <w:szCs w:val="26"/>
        </w:rPr>
        <w:t xml:space="preserve">and HR related </w:t>
      </w:r>
      <w:r w:rsidRPr="00BD68A7">
        <w:rPr>
          <w:rFonts w:ascii="Segoe UI" w:hAnsi="Segoe UI" w:cs="Segoe UI"/>
          <w:b/>
          <w:color w:val="404248"/>
          <w:sz w:val="26"/>
          <w:szCs w:val="26"/>
        </w:rPr>
        <w:t xml:space="preserve">purposes in relation to the job (or task) that you do. </w:t>
      </w:r>
    </w:p>
    <w:p w14:paraId="772CD36A" w14:textId="15D0D0AA" w:rsidR="00D57A8D" w:rsidRPr="00BD68A7" w:rsidRDefault="00BD68A7" w:rsidP="00D57A8D">
      <w:pPr>
        <w:pStyle w:val="NormalWeb"/>
        <w:jc w:val="both"/>
        <w:rPr>
          <w:rFonts w:ascii="Segoe UI" w:hAnsi="Segoe UI" w:cs="Segoe UI"/>
          <w:color w:val="404248"/>
          <w:sz w:val="26"/>
          <w:szCs w:val="26"/>
        </w:rPr>
      </w:pPr>
      <w:r>
        <w:rPr>
          <w:rFonts w:ascii="Segoe UI" w:hAnsi="Segoe UI" w:cs="Segoe UI"/>
          <w:color w:val="404248"/>
          <w:sz w:val="26"/>
          <w:szCs w:val="26"/>
        </w:rPr>
        <w:t>As</w:t>
      </w:r>
      <w:r w:rsidR="00D57A8D" w:rsidRPr="00BD68A7">
        <w:rPr>
          <w:rFonts w:ascii="Segoe UI" w:hAnsi="Segoe UI" w:cs="Segoe UI"/>
          <w:color w:val="404248"/>
          <w:sz w:val="26"/>
          <w:szCs w:val="26"/>
        </w:rPr>
        <w:t xml:space="preserve"> stated in point 2 above it is not always possible to identify an activity that may put you at higher risk in advance.  Whilst Risk Assessments must be in place for every anticipated activity, on occasion things </w:t>
      </w:r>
      <w:r w:rsidR="009B1065" w:rsidRPr="00BD68A7">
        <w:rPr>
          <w:rFonts w:ascii="Segoe UI" w:hAnsi="Segoe UI" w:cs="Segoe UI"/>
          <w:color w:val="404248"/>
          <w:sz w:val="26"/>
          <w:szCs w:val="26"/>
        </w:rPr>
        <w:t>may</w:t>
      </w:r>
      <w:r w:rsidR="00D57A8D" w:rsidRPr="00BD68A7">
        <w:rPr>
          <w:rFonts w:ascii="Segoe UI" w:hAnsi="Segoe UI" w:cs="Segoe UI"/>
          <w:color w:val="404248"/>
          <w:sz w:val="26"/>
          <w:szCs w:val="26"/>
        </w:rPr>
        <w:t xml:space="preserve"> fall outside this, and for this reason vaccination for Covid-19 is likely to be an important additional protective measure. </w:t>
      </w:r>
    </w:p>
    <w:p w14:paraId="1788E4FD" w14:textId="2A4117D5" w:rsidR="00D57A8D" w:rsidRPr="00BD68A7" w:rsidRDefault="00783F4E" w:rsidP="00D57A8D">
      <w:pPr>
        <w:pStyle w:val="NormalWeb"/>
        <w:jc w:val="both"/>
        <w:rPr>
          <w:rFonts w:ascii="Segoe UI" w:hAnsi="Segoe UI" w:cs="Segoe UI"/>
          <w:color w:val="404248"/>
          <w:sz w:val="26"/>
          <w:szCs w:val="26"/>
        </w:rPr>
      </w:pPr>
      <w:r>
        <w:rPr>
          <w:rFonts w:ascii="Segoe UI" w:hAnsi="Segoe UI" w:cs="Segoe UI"/>
          <w:b/>
          <w:color w:val="404248"/>
          <w:sz w:val="26"/>
          <w:szCs w:val="26"/>
        </w:rPr>
        <w:t>If you</w:t>
      </w:r>
      <w:r w:rsidR="00D57A8D" w:rsidRPr="00BD68A7">
        <w:rPr>
          <w:rFonts w:ascii="Segoe UI" w:hAnsi="Segoe UI" w:cs="Segoe UI"/>
          <w:b/>
          <w:color w:val="404248"/>
          <w:sz w:val="26"/>
          <w:szCs w:val="26"/>
        </w:rPr>
        <w:t xml:space="preserve"> conduct any </w:t>
      </w:r>
      <w:r>
        <w:rPr>
          <w:rFonts w:ascii="Segoe UI" w:hAnsi="Segoe UI" w:cs="Segoe UI"/>
          <w:b/>
          <w:color w:val="404248"/>
          <w:sz w:val="26"/>
          <w:szCs w:val="26"/>
        </w:rPr>
        <w:t xml:space="preserve">tasks or </w:t>
      </w:r>
      <w:r w:rsidR="00FA2AB4">
        <w:rPr>
          <w:rFonts w:ascii="Segoe UI" w:hAnsi="Segoe UI" w:cs="Segoe UI"/>
          <w:b/>
          <w:color w:val="404248"/>
          <w:sz w:val="26"/>
          <w:szCs w:val="26"/>
        </w:rPr>
        <w:t xml:space="preserve">work (including </w:t>
      </w:r>
      <w:r w:rsidR="00D57A8D" w:rsidRPr="00BD68A7">
        <w:rPr>
          <w:rFonts w:ascii="Segoe UI" w:hAnsi="Segoe UI" w:cs="Segoe UI"/>
          <w:b/>
          <w:color w:val="404248"/>
          <w:sz w:val="26"/>
          <w:szCs w:val="26"/>
        </w:rPr>
        <w:t>additional work related</w:t>
      </w:r>
      <w:r w:rsidR="00FA2AB4">
        <w:rPr>
          <w:rFonts w:ascii="Segoe UI" w:hAnsi="Segoe UI" w:cs="Segoe UI"/>
          <w:b/>
          <w:color w:val="404248"/>
          <w:sz w:val="26"/>
          <w:szCs w:val="26"/>
        </w:rPr>
        <w:t>)</w:t>
      </w:r>
      <w:r w:rsidR="00D57A8D" w:rsidRPr="00BD68A7">
        <w:rPr>
          <w:rFonts w:ascii="Segoe UI" w:hAnsi="Segoe UI" w:cs="Segoe UI"/>
          <w:b/>
          <w:color w:val="404248"/>
          <w:sz w:val="26"/>
          <w:szCs w:val="26"/>
        </w:rPr>
        <w:t xml:space="preserve"> activities that may put you at higher risk it is important that you record receipt of the Covid-19 vaccination on </w:t>
      </w:r>
      <w:proofErr w:type="gramStart"/>
      <w:r w:rsidR="00D57A8D" w:rsidRPr="00BD68A7">
        <w:rPr>
          <w:rFonts w:ascii="Segoe UI" w:hAnsi="Segoe UI" w:cs="Segoe UI"/>
          <w:b/>
          <w:color w:val="404248"/>
          <w:sz w:val="26"/>
          <w:szCs w:val="26"/>
        </w:rPr>
        <w:t>your i</w:t>
      </w:r>
      <w:proofErr w:type="gramEnd"/>
      <w:r w:rsidR="00D57A8D" w:rsidRPr="00BD68A7">
        <w:rPr>
          <w:rFonts w:ascii="Segoe UI" w:hAnsi="Segoe UI" w:cs="Segoe UI"/>
          <w:b/>
          <w:color w:val="404248"/>
          <w:sz w:val="26"/>
          <w:szCs w:val="26"/>
        </w:rPr>
        <w:t>-trent record</w:t>
      </w:r>
      <w:r>
        <w:rPr>
          <w:rFonts w:ascii="Segoe UI" w:hAnsi="Segoe UI" w:cs="Segoe UI"/>
          <w:b/>
          <w:color w:val="404248"/>
          <w:sz w:val="26"/>
          <w:szCs w:val="26"/>
        </w:rPr>
        <w:t xml:space="preserve"> and inform your </w:t>
      </w:r>
      <w:r>
        <w:rPr>
          <w:rFonts w:ascii="Segoe UI" w:hAnsi="Segoe UI" w:cs="Segoe UI"/>
          <w:b/>
          <w:color w:val="404248"/>
          <w:sz w:val="26"/>
          <w:szCs w:val="26"/>
        </w:rPr>
        <w:lastRenderedPageBreak/>
        <w:t>manager that you have done so</w:t>
      </w:r>
      <w:r w:rsidR="009B1065" w:rsidRPr="00BD68A7">
        <w:rPr>
          <w:rFonts w:ascii="Segoe UI" w:hAnsi="Segoe UI" w:cs="Segoe UI"/>
          <w:b/>
          <w:color w:val="404248"/>
          <w:sz w:val="26"/>
          <w:szCs w:val="26"/>
        </w:rPr>
        <w:t xml:space="preserve">. </w:t>
      </w:r>
      <w:r w:rsidR="007F0235" w:rsidRPr="007F0235">
        <w:rPr>
          <w:rFonts w:ascii="Segoe UI" w:hAnsi="Segoe UI" w:cs="Segoe UI"/>
          <w:color w:val="404248"/>
          <w:sz w:val="26"/>
          <w:szCs w:val="26"/>
        </w:rPr>
        <w:t>F</w:t>
      </w:r>
      <w:r w:rsidR="009B1065" w:rsidRPr="00BD68A7">
        <w:rPr>
          <w:rFonts w:ascii="Segoe UI" w:hAnsi="Segoe UI" w:cs="Segoe UI"/>
          <w:color w:val="404248"/>
          <w:sz w:val="26"/>
          <w:szCs w:val="26"/>
        </w:rPr>
        <w:t>ailing to establish that you have had the vaccine will not mean that you will not be asked to undertake additional activities commensurate to your role and skills and experience from time to time.  It will however be part of a risk based approach which will include taking additional personal responsibility for social distancing or other protective measures.</w:t>
      </w:r>
      <w:r w:rsidR="00D57A8D" w:rsidRPr="00BD68A7">
        <w:rPr>
          <w:rFonts w:ascii="Segoe UI" w:hAnsi="Segoe UI" w:cs="Segoe UI"/>
          <w:color w:val="404248"/>
          <w:sz w:val="26"/>
          <w:szCs w:val="26"/>
        </w:rPr>
        <w:t xml:space="preserve"> </w:t>
      </w:r>
    </w:p>
    <w:p w14:paraId="7093D59A" w14:textId="551E5297" w:rsidR="00DC4E3B" w:rsidRDefault="00D57A8D" w:rsidP="00307916">
      <w:pPr>
        <w:pStyle w:val="NormalWeb"/>
        <w:jc w:val="both"/>
        <w:rPr>
          <w:rFonts w:ascii="Segoe UI" w:hAnsi="Segoe UI" w:cs="Segoe UI"/>
          <w:color w:val="404248"/>
          <w:sz w:val="26"/>
          <w:szCs w:val="26"/>
        </w:rPr>
      </w:pPr>
      <w:r w:rsidRPr="00BD68A7">
        <w:rPr>
          <w:rFonts w:ascii="Segoe UI" w:hAnsi="Segoe UI" w:cs="Segoe UI"/>
          <w:color w:val="404248"/>
          <w:sz w:val="26"/>
          <w:szCs w:val="26"/>
        </w:rPr>
        <w:t xml:space="preserve">It is possible that some service users will ask if the relevant MVDC staff have been vaccinated in order to reduce their concerns about transmission.  </w:t>
      </w:r>
      <w:r w:rsidR="004A3977" w:rsidRPr="00BD68A7">
        <w:rPr>
          <w:rFonts w:ascii="Segoe UI" w:hAnsi="Segoe UI" w:cs="Segoe UI"/>
          <w:color w:val="404248"/>
          <w:sz w:val="26"/>
          <w:szCs w:val="26"/>
        </w:rPr>
        <w:t xml:space="preserve">No personal </w:t>
      </w:r>
      <w:r w:rsidRPr="00BD68A7">
        <w:rPr>
          <w:rFonts w:ascii="Segoe UI" w:hAnsi="Segoe UI" w:cs="Segoe UI"/>
          <w:color w:val="404248"/>
          <w:sz w:val="26"/>
          <w:szCs w:val="26"/>
        </w:rPr>
        <w:t>information on this will be provided by MVDC until there is further government guidance on this – at which point revisions to this policy will be considered and communicated to you</w:t>
      </w:r>
      <w:r w:rsidR="00DA438C">
        <w:rPr>
          <w:rFonts w:ascii="Segoe UI" w:hAnsi="Segoe UI" w:cs="Segoe UI"/>
          <w:color w:val="404248"/>
          <w:sz w:val="26"/>
          <w:szCs w:val="26"/>
        </w:rPr>
        <w:t xml:space="preserve"> if appropriate (in advance of any further processing taking place)</w:t>
      </w:r>
      <w:r w:rsidRPr="00BD68A7">
        <w:rPr>
          <w:rFonts w:ascii="Segoe UI" w:hAnsi="Segoe UI" w:cs="Segoe UI"/>
          <w:color w:val="404248"/>
          <w:sz w:val="26"/>
          <w:szCs w:val="26"/>
        </w:rPr>
        <w:t>.</w:t>
      </w:r>
      <w:r w:rsidR="004A3977" w:rsidRPr="00BD68A7">
        <w:rPr>
          <w:rFonts w:ascii="Segoe UI" w:hAnsi="Segoe UI" w:cs="Segoe UI"/>
          <w:color w:val="404248"/>
          <w:sz w:val="26"/>
          <w:szCs w:val="26"/>
        </w:rPr>
        <w:t xml:space="preserve">  Service users may, however, be provided with a copy of this policy in order to establish our organisational position.</w:t>
      </w:r>
      <w:r w:rsidRPr="00BD68A7">
        <w:rPr>
          <w:rFonts w:ascii="Segoe UI" w:hAnsi="Segoe UI" w:cs="Segoe UI"/>
          <w:color w:val="404248"/>
          <w:sz w:val="26"/>
          <w:szCs w:val="26"/>
        </w:rPr>
        <w:t xml:space="preserve">  </w:t>
      </w:r>
      <w:bookmarkStart w:id="10" w:name="Asymptomatic"/>
    </w:p>
    <w:p w14:paraId="219537C7" w14:textId="77212A02" w:rsidR="007149CE" w:rsidRDefault="007149CE" w:rsidP="00307916">
      <w:pPr>
        <w:pStyle w:val="NormalWeb"/>
        <w:jc w:val="both"/>
        <w:rPr>
          <w:rFonts w:ascii="Segoe UI" w:hAnsi="Segoe UI" w:cs="Segoe UI"/>
          <w:b/>
          <w:color w:val="404248"/>
          <w:sz w:val="26"/>
          <w:szCs w:val="26"/>
        </w:rPr>
      </w:pPr>
      <w:bookmarkStart w:id="11" w:name="buildings"/>
      <w:r>
        <w:rPr>
          <w:rFonts w:ascii="Segoe UI" w:hAnsi="Segoe UI" w:cs="Segoe UI"/>
          <w:b/>
          <w:color w:val="404248"/>
          <w:sz w:val="26"/>
          <w:szCs w:val="26"/>
        </w:rPr>
        <w:t xml:space="preserve">Covid measures in MVDC buildings </w:t>
      </w:r>
    </w:p>
    <w:p w14:paraId="4E5578C0" w14:textId="36206C21" w:rsidR="007149CE" w:rsidRPr="00C7276F" w:rsidRDefault="007149CE" w:rsidP="00307916">
      <w:pPr>
        <w:pStyle w:val="NormalWeb"/>
        <w:jc w:val="both"/>
        <w:rPr>
          <w:rFonts w:ascii="Segoe UI" w:hAnsi="Segoe UI" w:cs="Segoe UI"/>
          <w:color w:val="404248"/>
          <w:sz w:val="26"/>
          <w:szCs w:val="26"/>
        </w:rPr>
      </w:pPr>
      <w:r>
        <w:rPr>
          <w:rFonts w:ascii="Segoe UI" w:hAnsi="Segoe UI" w:cs="Segoe UI"/>
          <w:color w:val="404248"/>
          <w:sz w:val="26"/>
          <w:szCs w:val="26"/>
        </w:rPr>
        <w:t xml:space="preserve">MVDC buildings are not just workplaces, but public buildings.  At the time of writing it is not realistic to assume that everybody entering the building will have had the vaccine (or a negative Covid-test).  At some point the building(s) will open again to visitors, Councillors, residents or local business representatives and </w:t>
      </w:r>
      <w:r w:rsidR="00C7276F">
        <w:rPr>
          <w:rFonts w:ascii="Segoe UI" w:hAnsi="Segoe UI" w:cs="Segoe UI"/>
          <w:color w:val="404248"/>
          <w:sz w:val="26"/>
          <w:szCs w:val="26"/>
        </w:rPr>
        <w:t>it will not be lawful to conduct checks before granting access</w:t>
      </w:r>
      <w:r>
        <w:rPr>
          <w:rFonts w:ascii="Segoe UI" w:hAnsi="Segoe UI" w:cs="Segoe UI"/>
          <w:color w:val="404248"/>
          <w:sz w:val="26"/>
          <w:szCs w:val="26"/>
        </w:rPr>
        <w:t xml:space="preserve">. </w:t>
      </w:r>
      <w:r w:rsidR="00C7276F">
        <w:rPr>
          <w:rFonts w:ascii="Segoe UI" w:hAnsi="Segoe UI" w:cs="Segoe UI"/>
          <w:color w:val="404248"/>
          <w:sz w:val="26"/>
          <w:szCs w:val="26"/>
        </w:rPr>
        <w:t xml:space="preserve"> It is clear that vaccination is an </w:t>
      </w:r>
      <w:r w:rsidR="00C7276F">
        <w:rPr>
          <w:rFonts w:ascii="Segoe UI" w:hAnsi="Segoe UI" w:cs="Segoe UI"/>
          <w:b/>
          <w:color w:val="404248"/>
          <w:sz w:val="26"/>
          <w:szCs w:val="26"/>
        </w:rPr>
        <w:t>additional</w:t>
      </w:r>
      <w:r w:rsidR="00C7276F">
        <w:rPr>
          <w:rFonts w:ascii="Segoe UI" w:hAnsi="Segoe UI" w:cs="Segoe UI"/>
          <w:color w:val="404248"/>
          <w:sz w:val="26"/>
          <w:szCs w:val="26"/>
        </w:rPr>
        <w:t xml:space="preserve"> protective measure, but it cannot be relied upon as the only measure and </w:t>
      </w:r>
      <w:r w:rsidR="0043474B">
        <w:rPr>
          <w:rFonts w:ascii="Segoe UI" w:hAnsi="Segoe UI" w:cs="Segoe UI"/>
          <w:color w:val="404248"/>
          <w:sz w:val="26"/>
          <w:szCs w:val="26"/>
        </w:rPr>
        <w:t xml:space="preserve">at the current time it should not </w:t>
      </w:r>
      <w:r w:rsidR="00C7276F">
        <w:rPr>
          <w:rFonts w:ascii="Segoe UI" w:hAnsi="Segoe UI" w:cs="Segoe UI"/>
          <w:color w:val="404248"/>
          <w:sz w:val="26"/>
          <w:szCs w:val="26"/>
        </w:rPr>
        <w:t>change behaviours.</w:t>
      </w:r>
    </w:p>
    <w:p w14:paraId="4B0E0417" w14:textId="77725799" w:rsidR="00C7276F" w:rsidRDefault="00C7276F" w:rsidP="00307916">
      <w:pPr>
        <w:pStyle w:val="NormalWeb"/>
        <w:jc w:val="both"/>
        <w:rPr>
          <w:rFonts w:ascii="Segoe UI" w:hAnsi="Segoe UI" w:cs="Segoe UI"/>
          <w:color w:val="404248"/>
          <w:sz w:val="26"/>
          <w:szCs w:val="26"/>
        </w:rPr>
      </w:pPr>
      <w:r>
        <w:rPr>
          <w:rFonts w:ascii="Segoe UI" w:hAnsi="Segoe UI" w:cs="Segoe UI"/>
          <w:color w:val="404248"/>
          <w:sz w:val="26"/>
          <w:szCs w:val="26"/>
        </w:rPr>
        <w:t xml:space="preserve">Covid measures will therefore continue to apply.  These currently include social distancing, the use of face coverings, enhanced cleaning, restricting numbers of occupants at any given time, etc., as per the Risk Assessments that have been conducted for all premises, tasks and activities.  These will be reviewed as needed and in response to any governmental changes in the coming months.  In addition any staff with symptoms/positive tests must follow the government guidance </w:t>
      </w:r>
      <w:r w:rsidRPr="00C7276F">
        <w:rPr>
          <w:rFonts w:ascii="Segoe UI" w:hAnsi="Segoe UI" w:cs="Segoe UI"/>
          <w:b/>
          <w:color w:val="404248"/>
          <w:sz w:val="26"/>
          <w:szCs w:val="26"/>
        </w:rPr>
        <w:t>and</w:t>
      </w:r>
      <w:r>
        <w:rPr>
          <w:rFonts w:ascii="Segoe UI" w:hAnsi="Segoe UI" w:cs="Segoe UI"/>
          <w:color w:val="404248"/>
          <w:sz w:val="26"/>
          <w:szCs w:val="26"/>
        </w:rPr>
        <w:t xml:space="preserve"> </w:t>
      </w:r>
      <w:hyperlink r:id="rId11" w:history="1">
        <w:r w:rsidRPr="00C7276F">
          <w:rPr>
            <w:rStyle w:val="Hyperlink"/>
            <w:rFonts w:ascii="Segoe UI" w:hAnsi="Segoe UI" w:cs="Segoe UI"/>
            <w:sz w:val="26"/>
            <w:szCs w:val="26"/>
          </w:rPr>
          <w:t>the procedure on Molly</w:t>
        </w:r>
      </w:hyperlink>
      <w:r>
        <w:rPr>
          <w:rFonts w:ascii="Segoe UI" w:hAnsi="Segoe UI" w:cs="Segoe UI"/>
          <w:color w:val="404248"/>
          <w:sz w:val="26"/>
          <w:szCs w:val="26"/>
        </w:rPr>
        <w:t xml:space="preserve"> immediately.</w:t>
      </w:r>
    </w:p>
    <w:p w14:paraId="6CC68EC8" w14:textId="4D5FEE72" w:rsidR="00C7276F" w:rsidRDefault="00C7276F" w:rsidP="00307916">
      <w:pPr>
        <w:pStyle w:val="NormalWeb"/>
        <w:jc w:val="both"/>
        <w:rPr>
          <w:rFonts w:ascii="Segoe UI" w:hAnsi="Segoe UI" w:cs="Segoe UI"/>
          <w:color w:val="404248"/>
          <w:sz w:val="26"/>
          <w:szCs w:val="26"/>
        </w:rPr>
      </w:pPr>
      <w:r>
        <w:rPr>
          <w:rFonts w:ascii="Segoe UI" w:hAnsi="Segoe UI" w:cs="Segoe UI"/>
          <w:color w:val="404248"/>
          <w:sz w:val="26"/>
          <w:szCs w:val="26"/>
        </w:rPr>
        <w:t xml:space="preserve">Any staff with particular concerns about using the building must discuss with their manager.  </w:t>
      </w:r>
      <w:r w:rsidR="0043474B">
        <w:rPr>
          <w:rFonts w:ascii="Segoe UI" w:hAnsi="Segoe UI" w:cs="Segoe UI"/>
          <w:color w:val="404248"/>
          <w:sz w:val="26"/>
          <w:szCs w:val="26"/>
        </w:rPr>
        <w:t xml:space="preserve">(Proactive and early discussion is advised in order to maximise the opportunity to respond to concerns, do not wait until there is a need to go in on a given day).  </w:t>
      </w:r>
      <w:r>
        <w:rPr>
          <w:rFonts w:ascii="Segoe UI" w:hAnsi="Segoe UI" w:cs="Segoe UI"/>
          <w:color w:val="404248"/>
          <w:sz w:val="26"/>
          <w:szCs w:val="26"/>
        </w:rPr>
        <w:t xml:space="preserve">Confidential health risk assessments can be conducted for anybody who believes they are Clinically Vulnerable or Clinically Extremely Vulnerable. </w:t>
      </w:r>
      <w:r w:rsidR="0043474B">
        <w:rPr>
          <w:rFonts w:ascii="Segoe UI" w:hAnsi="Segoe UI" w:cs="Segoe UI"/>
          <w:color w:val="404248"/>
          <w:sz w:val="26"/>
          <w:szCs w:val="26"/>
        </w:rPr>
        <w:t xml:space="preserve"> </w:t>
      </w:r>
    </w:p>
    <w:bookmarkEnd w:id="11"/>
    <w:bookmarkEnd w:id="10"/>
    <w:p w14:paraId="09D29FD0" w14:textId="77777777" w:rsidR="007732DA" w:rsidRPr="00BD68A7" w:rsidRDefault="007732DA" w:rsidP="00BD68A7">
      <w:pPr>
        <w:pStyle w:val="NormalWeb"/>
        <w:jc w:val="both"/>
        <w:rPr>
          <w:rFonts w:cs="Arial"/>
          <w:b/>
          <w:bCs/>
        </w:rPr>
      </w:pPr>
      <w:r w:rsidRPr="00BD68A7">
        <w:rPr>
          <w:rFonts w:ascii="Segoe UI" w:hAnsi="Segoe UI" w:cs="Segoe UI"/>
          <w:b/>
          <w:color w:val="404248"/>
          <w:sz w:val="26"/>
          <w:szCs w:val="26"/>
        </w:rPr>
        <w:lastRenderedPageBreak/>
        <w:t>Asymptomatic Testing</w:t>
      </w:r>
    </w:p>
    <w:p w14:paraId="0801A362" w14:textId="182CBD68" w:rsidR="004A3977" w:rsidRDefault="004A3977"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Surrey County Council has put in place a community testing programme offering symptom-free testing for using lateral flow devices (LFD) to people who have no coronavirus symptoms and have to leave home for work.  This is open to you if you live or work in Surrey and do not have access to symptom-free testing through other routes. There are a variety of locations available including pharmacies in Dorking and Leatherhead (though there may also be one closer to your home).  We therefore encourage you to book an appointment at the most convenient location and arrange to be tested – the recommendation is twice a week, though this will depend on your working arrangements (e.g. if you are only out of the house one day a week or less this</w:t>
      </w:r>
      <w:r w:rsidR="004725FB">
        <w:rPr>
          <w:rFonts w:ascii="Segoe UI" w:hAnsi="Segoe UI" w:cs="Segoe UI"/>
          <w:color w:val="404248"/>
          <w:sz w:val="26"/>
          <w:szCs w:val="26"/>
        </w:rPr>
        <w:t xml:space="preserve"> frequency</w:t>
      </w:r>
      <w:r>
        <w:rPr>
          <w:rFonts w:ascii="Segoe UI" w:hAnsi="Segoe UI" w:cs="Segoe UI"/>
          <w:color w:val="404248"/>
          <w:sz w:val="26"/>
          <w:szCs w:val="26"/>
        </w:rPr>
        <w:t xml:space="preserve"> may not be necessary). </w:t>
      </w:r>
    </w:p>
    <w:p w14:paraId="70BF431F" w14:textId="77777777" w:rsidR="004A3977" w:rsidRPr="00BD68A7" w:rsidRDefault="004A3977" w:rsidP="007F0235">
      <w:pPr>
        <w:pStyle w:val="NormalWeb"/>
        <w:jc w:val="both"/>
        <w:rPr>
          <w:rFonts w:ascii="Segoe UI" w:hAnsi="Segoe UI" w:cs="Segoe UI"/>
          <w:color w:val="404248"/>
          <w:sz w:val="26"/>
          <w:szCs w:val="26"/>
        </w:rPr>
      </w:pPr>
      <w:r w:rsidRPr="00BD68A7">
        <w:rPr>
          <w:rFonts w:ascii="Segoe UI" w:hAnsi="Segoe UI" w:cs="Segoe UI"/>
          <w:color w:val="404248"/>
          <w:sz w:val="26"/>
          <w:szCs w:val="26"/>
        </w:rPr>
        <w:t>You may be able to participate in home testing – for example, this could be in connection with any school age children who are part of your household.</w:t>
      </w:r>
    </w:p>
    <w:p w14:paraId="41E5AA69" w14:textId="747EF5DE" w:rsidR="004A3977" w:rsidRDefault="004A3977"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It is important to note that this is only for use if you have no symptoms and have not been told to self-isolate for any Coronavirus related reason.  This is asymptomatic testing only using a lateral flow device.  It is not completely reliable as it only reads positive if you are carrying a high viral load, therefore even if you receive a negative test </w:t>
      </w:r>
      <w:r>
        <w:rPr>
          <w:rStyle w:val="Strong"/>
          <w:rFonts w:ascii="Segoe UI" w:hAnsi="Segoe UI" w:cs="Segoe UI"/>
          <w:color w:val="404248"/>
          <w:sz w:val="26"/>
          <w:szCs w:val="26"/>
        </w:rPr>
        <w:t xml:space="preserve">you must continue with all the usual precautions (Hands, Face, </w:t>
      </w:r>
      <w:proofErr w:type="gramStart"/>
      <w:r>
        <w:rPr>
          <w:rStyle w:val="Strong"/>
          <w:rFonts w:ascii="Segoe UI" w:hAnsi="Segoe UI" w:cs="Segoe UI"/>
          <w:color w:val="404248"/>
          <w:sz w:val="26"/>
          <w:szCs w:val="26"/>
        </w:rPr>
        <w:t>Space</w:t>
      </w:r>
      <w:proofErr w:type="gramEnd"/>
      <w:r>
        <w:rPr>
          <w:rStyle w:val="Strong"/>
          <w:rFonts w:ascii="Segoe UI" w:hAnsi="Segoe UI" w:cs="Segoe UI"/>
          <w:color w:val="404248"/>
          <w:sz w:val="26"/>
          <w:szCs w:val="26"/>
        </w:rPr>
        <w:t>)</w:t>
      </w:r>
      <w:r>
        <w:rPr>
          <w:rFonts w:ascii="Segoe UI" w:hAnsi="Segoe UI" w:cs="Segoe UI"/>
          <w:color w:val="404248"/>
          <w:sz w:val="26"/>
          <w:szCs w:val="26"/>
        </w:rPr>
        <w:t> and follow the procedures in the relevant </w:t>
      </w:r>
      <w:hyperlink r:id="rId12" w:tgtFrame="_blank" w:history="1">
        <w:r>
          <w:rPr>
            <w:rStyle w:val="Hyperlink"/>
            <w:rFonts w:ascii="Segoe UI" w:hAnsi="Segoe UI" w:cs="Segoe UI"/>
            <w:color w:val="0366D6"/>
            <w:sz w:val="26"/>
            <w:szCs w:val="26"/>
          </w:rPr>
          <w:t>Risk Assessments</w:t>
        </w:r>
      </w:hyperlink>
      <w:r>
        <w:rPr>
          <w:rFonts w:ascii="Segoe UI" w:hAnsi="Segoe UI" w:cs="Segoe UI"/>
          <w:color w:val="404248"/>
          <w:sz w:val="26"/>
          <w:szCs w:val="26"/>
        </w:rPr>
        <w:t>.  You may not find out your test result immediately therefore in the absence of any other reasons to self-isolate you should continue your duties using all current precautions but if you later find out you are positive you must immediately inform your manager and start your self-isolation.  You will also need to ensure you have provided further information on your whereabouts </w:t>
      </w:r>
      <w:hyperlink r:id="rId13" w:tgtFrame="_blank" w:history="1">
        <w:r>
          <w:rPr>
            <w:rStyle w:val="Hyperlink"/>
            <w:rFonts w:ascii="Segoe UI" w:hAnsi="Segoe UI" w:cs="Segoe UI"/>
            <w:color w:val="0366D6"/>
            <w:sz w:val="26"/>
            <w:szCs w:val="26"/>
          </w:rPr>
          <w:t>through this procedure</w:t>
        </w:r>
      </w:hyperlink>
      <w:r>
        <w:rPr>
          <w:rFonts w:ascii="Segoe UI" w:hAnsi="Segoe UI" w:cs="Segoe UI"/>
          <w:color w:val="404248"/>
          <w:sz w:val="26"/>
          <w:szCs w:val="26"/>
        </w:rPr>
        <w:t> as soon as you are safely in self-isolation.</w:t>
      </w:r>
    </w:p>
    <w:p w14:paraId="22C766BF" w14:textId="77777777" w:rsidR="004A3977" w:rsidRDefault="004A3977"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This, and a variety of other questions, are answered in the Q&amp;</w:t>
      </w:r>
      <w:proofErr w:type="gramStart"/>
      <w:r>
        <w:rPr>
          <w:rFonts w:ascii="Segoe UI" w:hAnsi="Segoe UI" w:cs="Segoe UI"/>
          <w:color w:val="404248"/>
          <w:sz w:val="26"/>
          <w:szCs w:val="26"/>
        </w:rPr>
        <w:t>As</w:t>
      </w:r>
      <w:proofErr w:type="gramEnd"/>
      <w:r>
        <w:rPr>
          <w:rFonts w:ascii="Segoe UI" w:hAnsi="Segoe UI" w:cs="Segoe UI"/>
          <w:color w:val="404248"/>
          <w:sz w:val="26"/>
          <w:szCs w:val="26"/>
        </w:rPr>
        <w:t xml:space="preserve"> you can find on the site. </w:t>
      </w:r>
      <w:hyperlink r:id="rId14" w:tgtFrame="_blank" w:history="1">
        <w:r>
          <w:rPr>
            <w:rStyle w:val="Hyperlink"/>
            <w:rFonts w:ascii="Segoe UI" w:hAnsi="Segoe UI" w:cs="Segoe UI"/>
            <w:color w:val="0366D6"/>
            <w:sz w:val="26"/>
            <w:szCs w:val="26"/>
          </w:rPr>
          <w:t>Find out more and book your space here. </w:t>
        </w:r>
      </w:hyperlink>
      <w:r>
        <w:rPr>
          <w:rFonts w:ascii="Segoe UI" w:hAnsi="Segoe UI" w:cs="Segoe UI"/>
          <w:color w:val="404248"/>
          <w:sz w:val="26"/>
          <w:szCs w:val="26"/>
        </w:rPr>
        <w:t> The testing is currently available 8 am to 8 pm weekdays.</w:t>
      </w:r>
    </w:p>
    <w:p w14:paraId="505DD4A8" w14:textId="77777777" w:rsidR="00DC4E3B" w:rsidRPr="00BD68A7" w:rsidRDefault="00DC4E3B" w:rsidP="00BD68A7">
      <w:pPr>
        <w:pStyle w:val="NormalWeb"/>
        <w:shd w:val="clear" w:color="auto" w:fill="FFFFFF"/>
        <w:spacing w:before="0" w:beforeAutospacing="0" w:after="300" w:afterAutospacing="0"/>
        <w:rPr>
          <w:rFonts w:ascii="Segoe UI" w:hAnsi="Segoe UI" w:cs="Segoe UI"/>
          <w:b/>
          <w:color w:val="404248"/>
          <w:sz w:val="26"/>
          <w:szCs w:val="26"/>
        </w:rPr>
      </w:pPr>
      <w:bookmarkStart w:id="12" w:name="Respect"/>
      <w:r w:rsidRPr="00BD68A7">
        <w:rPr>
          <w:rFonts w:ascii="Segoe UI" w:hAnsi="Segoe UI" w:cs="Segoe UI"/>
          <w:b/>
          <w:color w:val="404248"/>
          <w:sz w:val="26"/>
          <w:szCs w:val="26"/>
        </w:rPr>
        <w:t>Treating colleagues with respect</w:t>
      </w:r>
    </w:p>
    <w:bookmarkEnd w:id="12"/>
    <w:p w14:paraId="3AB40853" w14:textId="2587F58F" w:rsidR="00DC4E3B" w:rsidRPr="00BD68A7" w:rsidRDefault="00DC4E3B" w:rsidP="007F0235">
      <w:pPr>
        <w:pStyle w:val="NormalWeb"/>
        <w:shd w:val="clear" w:color="auto" w:fill="FFFFFF"/>
        <w:spacing w:before="0" w:beforeAutospacing="0" w:after="300" w:afterAutospacing="0"/>
        <w:jc w:val="both"/>
        <w:rPr>
          <w:rFonts w:ascii="Segoe UI" w:hAnsi="Segoe UI" w:cs="Segoe UI"/>
          <w:color w:val="404248"/>
          <w:sz w:val="26"/>
          <w:szCs w:val="26"/>
        </w:rPr>
      </w:pPr>
      <w:r w:rsidRPr="00BD68A7">
        <w:rPr>
          <w:rFonts w:ascii="Segoe UI" w:hAnsi="Segoe UI" w:cs="Segoe UI"/>
          <w:color w:val="404248"/>
          <w:sz w:val="26"/>
          <w:szCs w:val="26"/>
        </w:rPr>
        <w:t>We recognise that the subject of the COVID-19 vaccination programme can be divisive and lead to the expression of strong opinions. However, employees must remain responsible and respectful when communicating with their colleagues about COVID-19 vaccinations.</w:t>
      </w:r>
      <w:r w:rsidR="004A3977" w:rsidRPr="00BD68A7">
        <w:rPr>
          <w:rFonts w:ascii="Segoe UI" w:hAnsi="Segoe UI" w:cs="Segoe UI"/>
          <w:color w:val="404248"/>
          <w:sz w:val="26"/>
          <w:szCs w:val="26"/>
        </w:rPr>
        <w:t xml:space="preserve">  Harassment or intimidation of </w:t>
      </w:r>
      <w:r w:rsidR="004A3977" w:rsidRPr="00BD68A7">
        <w:rPr>
          <w:rFonts w:ascii="Segoe UI" w:hAnsi="Segoe UI" w:cs="Segoe UI"/>
          <w:color w:val="404248"/>
          <w:sz w:val="26"/>
          <w:szCs w:val="26"/>
        </w:rPr>
        <w:lastRenderedPageBreak/>
        <w:t>colleagues because of their views or individual circumstances may lead to disciplinary action, up to and including dismissal.</w:t>
      </w:r>
    </w:p>
    <w:p w14:paraId="67C6FCD2" w14:textId="77777777" w:rsidR="00EC1B32" w:rsidRPr="00961D46" w:rsidRDefault="00EC1B32" w:rsidP="00961D46">
      <w:pPr>
        <w:pStyle w:val="NormalWeb"/>
        <w:shd w:val="clear" w:color="auto" w:fill="FFFFFF"/>
        <w:spacing w:before="0" w:beforeAutospacing="0" w:after="300" w:afterAutospacing="0"/>
        <w:rPr>
          <w:rFonts w:ascii="Segoe UI" w:hAnsi="Segoe UI" w:cs="Segoe UI"/>
          <w:b/>
          <w:color w:val="404248"/>
          <w:sz w:val="26"/>
          <w:szCs w:val="26"/>
        </w:rPr>
      </w:pPr>
      <w:bookmarkStart w:id="13" w:name="GDPR"/>
      <w:r w:rsidRPr="00961D46">
        <w:rPr>
          <w:rFonts w:ascii="Segoe UI" w:hAnsi="Segoe UI" w:cs="Segoe UI"/>
          <w:b/>
          <w:color w:val="404248"/>
          <w:sz w:val="26"/>
          <w:szCs w:val="26"/>
        </w:rPr>
        <w:t>Data Protection</w:t>
      </w:r>
    </w:p>
    <w:bookmarkEnd w:id="13"/>
    <w:p w14:paraId="5F503928" w14:textId="16DB173D" w:rsidR="004A3977" w:rsidRPr="00BD68A7" w:rsidRDefault="004A3977" w:rsidP="007F0235">
      <w:pPr>
        <w:pStyle w:val="NormalWeb"/>
        <w:shd w:val="clear" w:color="auto" w:fill="FFFFFF"/>
        <w:spacing w:before="0" w:beforeAutospacing="0" w:after="300" w:afterAutospacing="0"/>
        <w:jc w:val="both"/>
        <w:rPr>
          <w:rFonts w:ascii="Segoe UI" w:hAnsi="Segoe UI" w:cs="Segoe UI"/>
          <w:color w:val="404248"/>
          <w:sz w:val="26"/>
          <w:szCs w:val="26"/>
        </w:rPr>
      </w:pPr>
      <w:r w:rsidRPr="00BD68A7">
        <w:rPr>
          <w:rFonts w:ascii="Segoe UI" w:hAnsi="Segoe UI" w:cs="Segoe UI"/>
          <w:color w:val="404248"/>
          <w:sz w:val="26"/>
          <w:szCs w:val="26"/>
        </w:rPr>
        <w:t xml:space="preserve">In accordance with the section </w:t>
      </w:r>
      <w:hyperlink w:anchor="Tell" w:history="1">
        <w:proofErr w:type="gramStart"/>
        <w:r w:rsidRPr="00BD68A7">
          <w:rPr>
            <w:rStyle w:val="Hyperlink"/>
            <w:rFonts w:ascii="Segoe UI" w:hAnsi="Segoe UI" w:cs="Segoe UI"/>
            <w:b/>
            <w:sz w:val="26"/>
            <w:szCs w:val="26"/>
          </w:rPr>
          <w:t>Asking</w:t>
        </w:r>
        <w:proofErr w:type="gramEnd"/>
        <w:r w:rsidRPr="00BD68A7">
          <w:rPr>
            <w:rStyle w:val="Hyperlink"/>
            <w:rFonts w:ascii="Segoe UI" w:hAnsi="Segoe UI" w:cs="Segoe UI"/>
            <w:b/>
            <w:sz w:val="26"/>
            <w:szCs w:val="26"/>
          </w:rPr>
          <w:t xml:space="preserve"> you to tell us if you have had the vaccine</w:t>
        </w:r>
      </w:hyperlink>
      <w:r w:rsidRPr="00BD68A7">
        <w:rPr>
          <w:rFonts w:ascii="Segoe UI" w:hAnsi="Segoe UI" w:cs="Segoe UI"/>
          <w:b/>
          <w:color w:val="404248"/>
          <w:sz w:val="26"/>
          <w:szCs w:val="26"/>
        </w:rPr>
        <w:t xml:space="preserve"> </w:t>
      </w:r>
      <w:r w:rsidRPr="00BD68A7">
        <w:rPr>
          <w:rFonts w:ascii="Segoe UI" w:hAnsi="Segoe UI" w:cs="Segoe UI"/>
          <w:color w:val="404248"/>
          <w:sz w:val="26"/>
          <w:szCs w:val="26"/>
        </w:rPr>
        <w:t>the reasons and circumstances in which we require you to tell us are stated above.</w:t>
      </w:r>
    </w:p>
    <w:p w14:paraId="2E3535B3" w14:textId="29226211" w:rsidR="00983638" w:rsidRDefault="00983638"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 xml:space="preserve">A Data Privacy Impact Assessment has been conducted in conjunction with this policy and is available from the Data Protection Officer up on request.  </w:t>
      </w:r>
    </w:p>
    <w:p w14:paraId="2718E412" w14:textId="76BEA59A" w:rsidR="00983638" w:rsidRDefault="00983638" w:rsidP="007F0235">
      <w:pPr>
        <w:pStyle w:val="NormalWeb"/>
        <w:shd w:val="clear" w:color="auto" w:fill="FFFFFF"/>
        <w:spacing w:before="0" w:beforeAutospacing="0" w:after="300" w:afterAutospacing="0"/>
        <w:jc w:val="both"/>
        <w:rPr>
          <w:rFonts w:ascii="Segoe UI" w:hAnsi="Segoe UI" w:cs="Segoe UI"/>
          <w:color w:val="404248"/>
          <w:sz w:val="26"/>
          <w:szCs w:val="26"/>
        </w:rPr>
      </w:pPr>
      <w:r>
        <w:rPr>
          <w:rFonts w:ascii="Segoe UI" w:hAnsi="Segoe UI" w:cs="Segoe UI"/>
          <w:color w:val="404248"/>
          <w:sz w:val="26"/>
          <w:szCs w:val="26"/>
        </w:rPr>
        <w:t>An Amended Employer’s Privacy Statement has also been prepared and is available here (LINK TO FOLLOW).</w:t>
      </w:r>
    </w:p>
    <w:p w14:paraId="10A43941" w14:textId="19D49360" w:rsidR="00EC1B32" w:rsidRPr="00BD68A7" w:rsidRDefault="001C6A65" w:rsidP="00BD68A7">
      <w:pPr>
        <w:pStyle w:val="NormalWeb"/>
        <w:shd w:val="clear" w:color="auto" w:fill="FFFFFF"/>
        <w:spacing w:before="0" w:beforeAutospacing="0" w:after="300" w:afterAutospacing="0"/>
        <w:rPr>
          <w:rFonts w:ascii="Segoe UI" w:hAnsi="Segoe UI" w:cs="Segoe UI"/>
          <w:b/>
          <w:color w:val="404248"/>
          <w:sz w:val="26"/>
          <w:szCs w:val="26"/>
        </w:rPr>
      </w:pPr>
      <w:bookmarkStart w:id="14" w:name="Governance"/>
      <w:r w:rsidRPr="00BD68A7">
        <w:rPr>
          <w:rFonts w:ascii="Segoe UI" w:hAnsi="Segoe UI" w:cs="Segoe UI"/>
          <w:b/>
          <w:color w:val="404248"/>
          <w:sz w:val="26"/>
          <w:szCs w:val="26"/>
        </w:rPr>
        <w:t>Document Information and Governance</w:t>
      </w:r>
    </w:p>
    <w:bookmarkEnd w:id="14"/>
    <w:p w14:paraId="689ED573" w14:textId="25AEC975" w:rsidR="001C6A65" w:rsidRPr="00BD68A7" w:rsidRDefault="001C6A65" w:rsidP="00BD68A7">
      <w:pPr>
        <w:pStyle w:val="NormalWeb"/>
        <w:shd w:val="clear" w:color="auto" w:fill="FFFFFF"/>
        <w:spacing w:before="0" w:beforeAutospacing="0" w:after="300" w:afterAutospacing="0"/>
        <w:rPr>
          <w:rFonts w:ascii="Segoe UI" w:hAnsi="Segoe UI" w:cs="Segoe UI"/>
          <w:color w:val="404248"/>
          <w:sz w:val="26"/>
          <w:szCs w:val="26"/>
        </w:rPr>
      </w:pPr>
      <w:r w:rsidRPr="00BD68A7">
        <w:rPr>
          <w:rFonts w:ascii="Segoe UI" w:hAnsi="Segoe UI" w:cs="Segoe UI"/>
          <w:color w:val="404248"/>
          <w:sz w:val="26"/>
          <w:szCs w:val="26"/>
        </w:rPr>
        <w:t>Approved by:</w:t>
      </w:r>
      <w:r w:rsidR="00983638">
        <w:rPr>
          <w:rFonts w:ascii="Segoe UI" w:hAnsi="Segoe UI" w:cs="Segoe UI"/>
          <w:color w:val="404248"/>
          <w:sz w:val="26"/>
          <w:szCs w:val="26"/>
        </w:rPr>
        <w:t xml:space="preserve"> SLT </w:t>
      </w:r>
      <w:r w:rsidRPr="00BD68A7">
        <w:rPr>
          <w:rFonts w:ascii="Segoe UI" w:hAnsi="Segoe UI" w:cs="Segoe UI"/>
          <w:color w:val="404248"/>
          <w:sz w:val="26"/>
          <w:szCs w:val="26"/>
        </w:rPr>
        <w:br/>
        <w:t>Date:</w:t>
      </w:r>
      <w:r w:rsidR="00DF5E0C">
        <w:rPr>
          <w:rFonts w:ascii="Segoe UI" w:hAnsi="Segoe UI" w:cs="Segoe UI"/>
          <w:color w:val="404248"/>
          <w:sz w:val="26"/>
          <w:szCs w:val="26"/>
        </w:rPr>
        <w:t xml:space="preserve"> </w:t>
      </w:r>
      <w:r w:rsidR="00C7276F">
        <w:rPr>
          <w:rFonts w:ascii="Segoe UI" w:hAnsi="Segoe UI" w:cs="Segoe UI"/>
          <w:color w:val="404248"/>
          <w:sz w:val="26"/>
          <w:szCs w:val="26"/>
        </w:rPr>
        <w:t>Monday 29</w:t>
      </w:r>
      <w:r w:rsidR="00C7276F" w:rsidRPr="00271A5C">
        <w:rPr>
          <w:rFonts w:ascii="Segoe UI" w:hAnsi="Segoe UI" w:cs="Segoe UI"/>
          <w:color w:val="404248"/>
          <w:sz w:val="26"/>
          <w:szCs w:val="26"/>
          <w:vertAlign w:val="superscript"/>
        </w:rPr>
        <w:t>th</w:t>
      </w:r>
      <w:r w:rsidR="00C7276F">
        <w:rPr>
          <w:rFonts w:ascii="Segoe UI" w:hAnsi="Segoe UI" w:cs="Segoe UI"/>
          <w:color w:val="404248"/>
          <w:sz w:val="26"/>
          <w:szCs w:val="26"/>
        </w:rPr>
        <w:t xml:space="preserve"> March 2021</w:t>
      </w:r>
      <w:r w:rsidRPr="00BD68A7">
        <w:rPr>
          <w:rFonts w:ascii="Segoe UI" w:hAnsi="Segoe UI" w:cs="Segoe UI"/>
          <w:color w:val="404248"/>
          <w:sz w:val="26"/>
          <w:szCs w:val="26"/>
        </w:rPr>
        <w:t>Version control:</w:t>
      </w:r>
      <w:r w:rsidR="00DF5E0C">
        <w:rPr>
          <w:rFonts w:ascii="Segoe UI" w:hAnsi="Segoe UI" w:cs="Segoe UI"/>
          <w:color w:val="404248"/>
          <w:sz w:val="26"/>
          <w:szCs w:val="26"/>
        </w:rPr>
        <w:t xml:space="preserve"> V0.</w:t>
      </w:r>
      <w:r w:rsidR="00C7276F">
        <w:rPr>
          <w:rFonts w:ascii="Segoe UI" w:hAnsi="Segoe UI" w:cs="Segoe UI"/>
          <w:color w:val="404248"/>
          <w:sz w:val="26"/>
          <w:szCs w:val="26"/>
        </w:rPr>
        <w:t>3</w:t>
      </w:r>
    </w:p>
    <w:tbl>
      <w:tblPr>
        <w:tblStyle w:val="TableGrid"/>
        <w:tblW w:w="9210" w:type="dxa"/>
        <w:tblInd w:w="284" w:type="dxa"/>
        <w:tblLook w:val="04A0" w:firstRow="1" w:lastRow="0" w:firstColumn="1" w:lastColumn="0" w:noHBand="0" w:noVBand="1"/>
      </w:tblPr>
      <w:tblGrid>
        <w:gridCol w:w="978"/>
        <w:gridCol w:w="1863"/>
        <w:gridCol w:w="2067"/>
        <w:gridCol w:w="3159"/>
        <w:gridCol w:w="1143"/>
      </w:tblGrid>
      <w:tr w:rsidR="001C6A65" w:rsidRPr="00341CB8" w14:paraId="2353FCCC" w14:textId="77777777" w:rsidTr="001C6A65">
        <w:trPr>
          <w:trHeight w:val="714"/>
        </w:trPr>
        <w:tc>
          <w:tcPr>
            <w:tcW w:w="978" w:type="dxa"/>
            <w:shd w:val="clear" w:color="auto" w:fill="9CC2E5" w:themeFill="accent1" w:themeFillTint="99"/>
          </w:tcPr>
          <w:p w14:paraId="32C179DC" w14:textId="77777777" w:rsidR="001C6A65" w:rsidRPr="00341CB8" w:rsidRDefault="001C6A65" w:rsidP="00C76A7F">
            <w:pPr>
              <w:pStyle w:val="NoSpacing"/>
              <w:rPr>
                <w:b/>
              </w:rPr>
            </w:pPr>
            <w:r w:rsidRPr="00341CB8">
              <w:rPr>
                <w:b/>
              </w:rPr>
              <w:t>Version</w:t>
            </w:r>
          </w:p>
        </w:tc>
        <w:tc>
          <w:tcPr>
            <w:tcW w:w="1863" w:type="dxa"/>
            <w:shd w:val="clear" w:color="auto" w:fill="9CC2E5" w:themeFill="accent1" w:themeFillTint="99"/>
          </w:tcPr>
          <w:p w14:paraId="436CCC28" w14:textId="77777777" w:rsidR="001C6A65" w:rsidRPr="00341CB8" w:rsidRDefault="001C6A65" w:rsidP="00C76A7F">
            <w:pPr>
              <w:pStyle w:val="NoSpacing"/>
              <w:rPr>
                <w:b/>
              </w:rPr>
            </w:pPr>
            <w:r w:rsidRPr="00341CB8">
              <w:rPr>
                <w:b/>
              </w:rPr>
              <w:t xml:space="preserve">Version Status </w:t>
            </w:r>
          </w:p>
          <w:p w14:paraId="3FE0EF33" w14:textId="77777777" w:rsidR="001C6A65" w:rsidRPr="00341CB8" w:rsidRDefault="001C6A65" w:rsidP="00C76A7F">
            <w:pPr>
              <w:pStyle w:val="NoSpacing"/>
              <w:rPr>
                <w:b/>
                <w:i/>
              </w:rPr>
            </w:pPr>
            <w:r w:rsidRPr="00341CB8">
              <w:rPr>
                <w:b/>
                <w:i/>
              </w:rPr>
              <w:t>(Draft, Approved /Published Internally or Externally)</w:t>
            </w:r>
          </w:p>
        </w:tc>
        <w:tc>
          <w:tcPr>
            <w:tcW w:w="2067" w:type="dxa"/>
            <w:shd w:val="clear" w:color="auto" w:fill="9CC2E5" w:themeFill="accent1" w:themeFillTint="99"/>
          </w:tcPr>
          <w:p w14:paraId="33455B1C" w14:textId="77777777" w:rsidR="001C6A65" w:rsidRPr="00341CB8" w:rsidRDefault="001C6A65" w:rsidP="00C76A7F">
            <w:pPr>
              <w:pStyle w:val="NoSpacing"/>
              <w:rPr>
                <w:b/>
              </w:rPr>
            </w:pPr>
            <w:r w:rsidRPr="00341CB8">
              <w:rPr>
                <w:b/>
              </w:rPr>
              <w:t>Date</w:t>
            </w:r>
          </w:p>
        </w:tc>
        <w:tc>
          <w:tcPr>
            <w:tcW w:w="3159" w:type="dxa"/>
            <w:shd w:val="clear" w:color="auto" w:fill="9CC2E5" w:themeFill="accent1" w:themeFillTint="99"/>
          </w:tcPr>
          <w:p w14:paraId="06C50403" w14:textId="77777777" w:rsidR="001C6A65" w:rsidRPr="00341CB8" w:rsidRDefault="001C6A65" w:rsidP="00C76A7F">
            <w:pPr>
              <w:pStyle w:val="NoSpacing"/>
              <w:rPr>
                <w:b/>
              </w:rPr>
            </w:pPr>
            <w:r w:rsidRPr="00341CB8">
              <w:rPr>
                <w:b/>
              </w:rPr>
              <w:t xml:space="preserve">Version Comment </w:t>
            </w:r>
          </w:p>
        </w:tc>
        <w:tc>
          <w:tcPr>
            <w:tcW w:w="1143" w:type="dxa"/>
            <w:shd w:val="clear" w:color="auto" w:fill="9CC2E5" w:themeFill="accent1" w:themeFillTint="99"/>
          </w:tcPr>
          <w:p w14:paraId="4F379B77" w14:textId="77777777" w:rsidR="001C6A65" w:rsidRPr="00341CB8" w:rsidRDefault="001C6A65" w:rsidP="00C76A7F">
            <w:pPr>
              <w:pStyle w:val="NoSpacing"/>
              <w:rPr>
                <w:b/>
              </w:rPr>
            </w:pPr>
            <w:r w:rsidRPr="00341CB8">
              <w:rPr>
                <w:b/>
              </w:rPr>
              <w:t>Version Author</w:t>
            </w:r>
          </w:p>
        </w:tc>
      </w:tr>
      <w:tr w:rsidR="001C6A65" w:rsidRPr="00EC0884" w14:paraId="086EB562" w14:textId="77777777" w:rsidTr="001C6A65">
        <w:trPr>
          <w:trHeight w:val="279"/>
        </w:trPr>
        <w:tc>
          <w:tcPr>
            <w:tcW w:w="978" w:type="dxa"/>
          </w:tcPr>
          <w:p w14:paraId="6815EC68" w14:textId="77777777" w:rsidR="001C6A65" w:rsidRPr="00EC0884" w:rsidRDefault="001C6A65" w:rsidP="00C76A7F">
            <w:pPr>
              <w:pStyle w:val="NoSpacing"/>
            </w:pPr>
            <w:r>
              <w:t>V0.1</w:t>
            </w:r>
          </w:p>
        </w:tc>
        <w:tc>
          <w:tcPr>
            <w:tcW w:w="1863" w:type="dxa"/>
          </w:tcPr>
          <w:p w14:paraId="2C1B4ADE" w14:textId="77777777" w:rsidR="001C6A65" w:rsidRPr="00EC0884" w:rsidRDefault="001C6A65" w:rsidP="00C76A7F">
            <w:pPr>
              <w:pStyle w:val="NoSpacing"/>
            </w:pPr>
            <w:r w:rsidRPr="00EC0884">
              <w:t>Draft</w:t>
            </w:r>
            <w:r>
              <w:t xml:space="preserve"> </w:t>
            </w:r>
          </w:p>
        </w:tc>
        <w:tc>
          <w:tcPr>
            <w:tcW w:w="2067" w:type="dxa"/>
          </w:tcPr>
          <w:p w14:paraId="2E13EE82" w14:textId="4F335397" w:rsidR="001C6A65" w:rsidRPr="00EC0884" w:rsidRDefault="001C6A65" w:rsidP="00C76A7F">
            <w:pPr>
              <w:pStyle w:val="NoSpacing"/>
            </w:pPr>
            <w:r>
              <w:t>1</w:t>
            </w:r>
            <w:r w:rsidRPr="001C6A65">
              <w:rPr>
                <w:vertAlign w:val="superscript"/>
              </w:rPr>
              <w:t>st</w:t>
            </w:r>
            <w:r>
              <w:t xml:space="preserve"> March 2021</w:t>
            </w:r>
          </w:p>
        </w:tc>
        <w:tc>
          <w:tcPr>
            <w:tcW w:w="3159" w:type="dxa"/>
          </w:tcPr>
          <w:p w14:paraId="4DB1AC1F" w14:textId="77777777" w:rsidR="001C6A65" w:rsidRPr="00EC0884" w:rsidRDefault="001C6A65" w:rsidP="00C76A7F">
            <w:pPr>
              <w:pStyle w:val="NoSpacing"/>
            </w:pPr>
            <w:r w:rsidRPr="00EC0884">
              <w:t>Creation of the document</w:t>
            </w:r>
          </w:p>
        </w:tc>
        <w:tc>
          <w:tcPr>
            <w:tcW w:w="1143" w:type="dxa"/>
          </w:tcPr>
          <w:p w14:paraId="3424F243" w14:textId="0A60725E" w:rsidR="001C6A65" w:rsidRPr="00EC0884" w:rsidRDefault="001C6A65" w:rsidP="00C76A7F">
            <w:pPr>
              <w:pStyle w:val="NoSpacing"/>
            </w:pPr>
            <w:r>
              <w:t>KI</w:t>
            </w:r>
          </w:p>
        </w:tc>
      </w:tr>
      <w:tr w:rsidR="00EB736E" w:rsidRPr="00EC0884" w14:paraId="42A2CA95" w14:textId="77777777" w:rsidTr="001C6A65">
        <w:trPr>
          <w:trHeight w:val="279"/>
        </w:trPr>
        <w:tc>
          <w:tcPr>
            <w:tcW w:w="978" w:type="dxa"/>
          </w:tcPr>
          <w:p w14:paraId="0FEF7D11" w14:textId="77777777" w:rsidR="00EB736E" w:rsidRDefault="00EB736E" w:rsidP="00C76A7F">
            <w:pPr>
              <w:pStyle w:val="NoSpacing"/>
            </w:pPr>
          </w:p>
        </w:tc>
        <w:tc>
          <w:tcPr>
            <w:tcW w:w="1863" w:type="dxa"/>
          </w:tcPr>
          <w:p w14:paraId="719DAB32" w14:textId="77777777" w:rsidR="00EB736E" w:rsidRPr="00EC0884" w:rsidRDefault="00EB736E" w:rsidP="00C76A7F">
            <w:pPr>
              <w:pStyle w:val="NoSpacing"/>
            </w:pPr>
          </w:p>
        </w:tc>
        <w:tc>
          <w:tcPr>
            <w:tcW w:w="2067" w:type="dxa"/>
          </w:tcPr>
          <w:p w14:paraId="48BD9BF1" w14:textId="0A01F2C4" w:rsidR="00EB736E" w:rsidRDefault="00EB736E" w:rsidP="00C76A7F">
            <w:pPr>
              <w:pStyle w:val="NoSpacing"/>
            </w:pPr>
            <w:r>
              <w:t>2</w:t>
            </w:r>
            <w:r w:rsidRPr="00DD4C55">
              <w:rPr>
                <w:vertAlign w:val="superscript"/>
              </w:rPr>
              <w:t>nd</w:t>
            </w:r>
            <w:r>
              <w:t xml:space="preserve"> March 2021</w:t>
            </w:r>
          </w:p>
        </w:tc>
        <w:tc>
          <w:tcPr>
            <w:tcW w:w="3159" w:type="dxa"/>
          </w:tcPr>
          <w:p w14:paraId="2D145347" w14:textId="180F7C0B" w:rsidR="00EB736E" w:rsidRPr="00EC0884" w:rsidRDefault="00EB736E" w:rsidP="00C76A7F">
            <w:pPr>
              <w:pStyle w:val="NoSpacing"/>
            </w:pPr>
            <w:r>
              <w:t xml:space="preserve">Further draft </w:t>
            </w:r>
            <w:r w:rsidR="00C7019F">
              <w:t xml:space="preserve">(tracked changes) </w:t>
            </w:r>
            <w:r>
              <w:t>after TP comments</w:t>
            </w:r>
          </w:p>
        </w:tc>
        <w:tc>
          <w:tcPr>
            <w:tcW w:w="1143" w:type="dxa"/>
          </w:tcPr>
          <w:p w14:paraId="7FCBA5C1" w14:textId="2E10E156" w:rsidR="00EB736E" w:rsidRDefault="00EB736E" w:rsidP="00C76A7F">
            <w:pPr>
              <w:pStyle w:val="NoSpacing"/>
            </w:pPr>
            <w:r>
              <w:t>KI</w:t>
            </w:r>
          </w:p>
        </w:tc>
      </w:tr>
      <w:tr w:rsidR="00EB736E" w:rsidRPr="00EC0884" w14:paraId="22455066" w14:textId="77777777" w:rsidTr="001C6A65">
        <w:trPr>
          <w:trHeight w:val="279"/>
        </w:trPr>
        <w:tc>
          <w:tcPr>
            <w:tcW w:w="978" w:type="dxa"/>
          </w:tcPr>
          <w:p w14:paraId="1EC41174" w14:textId="77777777" w:rsidR="00EB736E" w:rsidRDefault="00EB736E" w:rsidP="00C76A7F">
            <w:pPr>
              <w:pStyle w:val="NoSpacing"/>
            </w:pPr>
          </w:p>
        </w:tc>
        <w:tc>
          <w:tcPr>
            <w:tcW w:w="1863" w:type="dxa"/>
          </w:tcPr>
          <w:p w14:paraId="62DE4C81" w14:textId="77777777" w:rsidR="00EB736E" w:rsidRPr="00EC0884" w:rsidRDefault="00EB736E" w:rsidP="00C76A7F">
            <w:pPr>
              <w:pStyle w:val="NoSpacing"/>
            </w:pPr>
          </w:p>
        </w:tc>
        <w:tc>
          <w:tcPr>
            <w:tcW w:w="2067" w:type="dxa"/>
          </w:tcPr>
          <w:p w14:paraId="0529E801" w14:textId="3A9CD24F" w:rsidR="00EB736E" w:rsidRDefault="00EB736E" w:rsidP="00C76A7F">
            <w:pPr>
              <w:pStyle w:val="NoSpacing"/>
            </w:pPr>
            <w:r>
              <w:t>4</w:t>
            </w:r>
            <w:r w:rsidRPr="00DD4C55">
              <w:rPr>
                <w:vertAlign w:val="superscript"/>
              </w:rPr>
              <w:t>th</w:t>
            </w:r>
            <w:r>
              <w:t xml:space="preserve"> March 2021</w:t>
            </w:r>
          </w:p>
        </w:tc>
        <w:tc>
          <w:tcPr>
            <w:tcW w:w="3159" w:type="dxa"/>
          </w:tcPr>
          <w:p w14:paraId="33B61A7F" w14:textId="2DD2307F" w:rsidR="00EB736E" w:rsidRPr="00EC0884" w:rsidRDefault="00EB736E" w:rsidP="00EB736E">
            <w:pPr>
              <w:pStyle w:val="NoSpacing"/>
            </w:pPr>
            <w:r>
              <w:t xml:space="preserve">Further draft </w:t>
            </w:r>
            <w:r w:rsidR="00C7019F">
              <w:t xml:space="preserve">(tracked changes) </w:t>
            </w:r>
            <w:r>
              <w:t>after continued review and sight of DPIA</w:t>
            </w:r>
          </w:p>
        </w:tc>
        <w:tc>
          <w:tcPr>
            <w:tcW w:w="1143" w:type="dxa"/>
          </w:tcPr>
          <w:p w14:paraId="6C235373" w14:textId="4611A696" w:rsidR="00EB736E" w:rsidRDefault="00EB736E" w:rsidP="00C76A7F">
            <w:pPr>
              <w:pStyle w:val="NoSpacing"/>
            </w:pPr>
            <w:r>
              <w:t>KI</w:t>
            </w:r>
          </w:p>
        </w:tc>
      </w:tr>
      <w:tr w:rsidR="00EB736E" w:rsidRPr="00EC0884" w14:paraId="23A9ECDC" w14:textId="77777777" w:rsidTr="001C6A65">
        <w:trPr>
          <w:trHeight w:val="279"/>
        </w:trPr>
        <w:tc>
          <w:tcPr>
            <w:tcW w:w="978" w:type="dxa"/>
          </w:tcPr>
          <w:p w14:paraId="03A4DB85" w14:textId="77777777" w:rsidR="00EB736E" w:rsidRDefault="00EB736E" w:rsidP="00C76A7F">
            <w:pPr>
              <w:pStyle w:val="NoSpacing"/>
            </w:pPr>
          </w:p>
        </w:tc>
        <w:tc>
          <w:tcPr>
            <w:tcW w:w="1863" w:type="dxa"/>
          </w:tcPr>
          <w:p w14:paraId="66861D62" w14:textId="77777777" w:rsidR="00EB736E" w:rsidRPr="00EC0884" w:rsidRDefault="00EB736E" w:rsidP="00C76A7F">
            <w:pPr>
              <w:pStyle w:val="NoSpacing"/>
            </w:pPr>
          </w:p>
        </w:tc>
        <w:tc>
          <w:tcPr>
            <w:tcW w:w="2067" w:type="dxa"/>
          </w:tcPr>
          <w:p w14:paraId="42222EEA" w14:textId="004B76D7" w:rsidR="00EB736E" w:rsidRDefault="00DF5E0C" w:rsidP="00DF5E0C">
            <w:pPr>
              <w:pStyle w:val="NoSpacing"/>
            </w:pPr>
            <w:r>
              <w:t>4</w:t>
            </w:r>
            <w:r w:rsidRPr="00DF5E0C">
              <w:rPr>
                <w:vertAlign w:val="superscript"/>
              </w:rPr>
              <w:t>th</w:t>
            </w:r>
            <w:r>
              <w:t xml:space="preserve"> March 2021</w:t>
            </w:r>
          </w:p>
        </w:tc>
        <w:tc>
          <w:tcPr>
            <w:tcW w:w="3159" w:type="dxa"/>
          </w:tcPr>
          <w:p w14:paraId="346E9994" w14:textId="4F16C00B" w:rsidR="00EB736E" w:rsidRDefault="00EB736E" w:rsidP="00EB736E">
            <w:pPr>
              <w:pStyle w:val="NoSpacing"/>
            </w:pPr>
            <w:r>
              <w:t xml:space="preserve">Final </w:t>
            </w:r>
            <w:r w:rsidR="00C7019F">
              <w:t xml:space="preserve">untracked </w:t>
            </w:r>
            <w:r>
              <w:t>draft send to SLT for comment and approval</w:t>
            </w:r>
          </w:p>
        </w:tc>
        <w:tc>
          <w:tcPr>
            <w:tcW w:w="1143" w:type="dxa"/>
          </w:tcPr>
          <w:p w14:paraId="1206A30D" w14:textId="4BFB2376" w:rsidR="00EB736E" w:rsidRDefault="00EB736E" w:rsidP="00C76A7F">
            <w:pPr>
              <w:pStyle w:val="NoSpacing"/>
            </w:pPr>
            <w:r>
              <w:t>KI</w:t>
            </w:r>
          </w:p>
        </w:tc>
      </w:tr>
      <w:tr w:rsidR="001C6A65" w:rsidRPr="00EC0884" w14:paraId="283C179D" w14:textId="77777777" w:rsidTr="001C6A65">
        <w:trPr>
          <w:trHeight w:val="279"/>
        </w:trPr>
        <w:tc>
          <w:tcPr>
            <w:tcW w:w="978" w:type="dxa"/>
          </w:tcPr>
          <w:p w14:paraId="1A311731" w14:textId="77777777" w:rsidR="001C6A65" w:rsidRDefault="001C6A65" w:rsidP="00C76A7F">
            <w:pPr>
              <w:pStyle w:val="NoSpacing"/>
            </w:pPr>
            <w:r>
              <w:t>V0.2</w:t>
            </w:r>
          </w:p>
        </w:tc>
        <w:tc>
          <w:tcPr>
            <w:tcW w:w="1863" w:type="dxa"/>
          </w:tcPr>
          <w:p w14:paraId="68537B2E" w14:textId="77777777" w:rsidR="001C6A65" w:rsidRDefault="001C6A65" w:rsidP="00C76A7F">
            <w:pPr>
              <w:pStyle w:val="NoSpacing"/>
            </w:pPr>
            <w:r>
              <w:t>Approved Draft</w:t>
            </w:r>
          </w:p>
        </w:tc>
        <w:tc>
          <w:tcPr>
            <w:tcW w:w="2067" w:type="dxa"/>
          </w:tcPr>
          <w:p w14:paraId="65A97F62" w14:textId="13CD1329" w:rsidR="001C6A65" w:rsidRPr="00A8348E" w:rsidRDefault="00DF5E0C" w:rsidP="00C76A7F">
            <w:pPr>
              <w:pStyle w:val="NoSpacing"/>
            </w:pPr>
            <w:r w:rsidRPr="00A8348E">
              <w:t>8</w:t>
            </w:r>
            <w:r w:rsidRPr="00A8348E">
              <w:rPr>
                <w:vertAlign w:val="superscript"/>
              </w:rPr>
              <w:t>th</w:t>
            </w:r>
            <w:r w:rsidRPr="00A8348E">
              <w:t xml:space="preserve"> March 2021</w:t>
            </w:r>
          </w:p>
        </w:tc>
        <w:tc>
          <w:tcPr>
            <w:tcW w:w="3159" w:type="dxa"/>
          </w:tcPr>
          <w:p w14:paraId="3288AD1E" w14:textId="6B672BA3" w:rsidR="001C6A65" w:rsidRPr="00A8348E" w:rsidRDefault="001C6A65" w:rsidP="00DF5E0C">
            <w:pPr>
              <w:pStyle w:val="NoSpacing"/>
            </w:pPr>
            <w:r w:rsidRPr="00271A5C">
              <w:t>Approved by SLT</w:t>
            </w:r>
            <w:r w:rsidR="00DF5E0C" w:rsidRPr="00271A5C">
              <w:t xml:space="preserve"> for next steps – BMT and Staff Hub consultation from Tues 9</w:t>
            </w:r>
            <w:r w:rsidR="00DF5E0C" w:rsidRPr="00271A5C">
              <w:rPr>
                <w:vertAlign w:val="superscript"/>
              </w:rPr>
              <w:t>th</w:t>
            </w:r>
            <w:r w:rsidR="00DF5E0C" w:rsidRPr="00271A5C">
              <w:t xml:space="preserve"> March to Mon 22</w:t>
            </w:r>
            <w:r w:rsidR="00DF5E0C" w:rsidRPr="00271A5C">
              <w:rPr>
                <w:vertAlign w:val="superscript"/>
              </w:rPr>
              <w:t>nd</w:t>
            </w:r>
            <w:r w:rsidR="00DF5E0C" w:rsidRPr="00271A5C">
              <w:t xml:space="preserve"> March</w:t>
            </w:r>
          </w:p>
        </w:tc>
        <w:tc>
          <w:tcPr>
            <w:tcW w:w="1143" w:type="dxa"/>
          </w:tcPr>
          <w:p w14:paraId="40661B8F" w14:textId="2994DD7F" w:rsidR="001C6A65" w:rsidRPr="00EC0884" w:rsidRDefault="00DF5E0C" w:rsidP="00C76A7F">
            <w:pPr>
              <w:pStyle w:val="NoSpacing"/>
            </w:pPr>
            <w:r>
              <w:t xml:space="preserve">KI </w:t>
            </w:r>
          </w:p>
        </w:tc>
      </w:tr>
      <w:tr w:rsidR="00DF5E0C" w:rsidRPr="00EC0884" w14:paraId="6A576AE3" w14:textId="77777777" w:rsidTr="001C6A65">
        <w:trPr>
          <w:trHeight w:val="279"/>
        </w:trPr>
        <w:tc>
          <w:tcPr>
            <w:tcW w:w="978" w:type="dxa"/>
          </w:tcPr>
          <w:p w14:paraId="4BA9D780" w14:textId="638F8577" w:rsidR="00DF5E0C" w:rsidRPr="00271A5C" w:rsidRDefault="00DF5E0C" w:rsidP="00C76A7F">
            <w:pPr>
              <w:pStyle w:val="NoSpacing"/>
              <w:rPr>
                <w:i/>
                <w:color w:val="FF0000"/>
              </w:rPr>
            </w:pPr>
            <w:r w:rsidRPr="00271A5C">
              <w:rPr>
                <w:i/>
                <w:color w:val="FF0000"/>
              </w:rPr>
              <w:t>V0.3</w:t>
            </w:r>
          </w:p>
        </w:tc>
        <w:tc>
          <w:tcPr>
            <w:tcW w:w="1863" w:type="dxa"/>
          </w:tcPr>
          <w:p w14:paraId="4DBD1D7E" w14:textId="068D98FD" w:rsidR="00DF5E0C" w:rsidRPr="00271A5C" w:rsidRDefault="00DF5E0C" w:rsidP="00C76A7F">
            <w:pPr>
              <w:pStyle w:val="NoSpacing"/>
              <w:rPr>
                <w:i/>
                <w:color w:val="FF0000"/>
              </w:rPr>
            </w:pPr>
            <w:r w:rsidRPr="00271A5C">
              <w:rPr>
                <w:i/>
                <w:color w:val="FF0000"/>
              </w:rPr>
              <w:t>Further draft</w:t>
            </w:r>
          </w:p>
        </w:tc>
        <w:tc>
          <w:tcPr>
            <w:tcW w:w="2067" w:type="dxa"/>
          </w:tcPr>
          <w:p w14:paraId="6B215C5D" w14:textId="09CA2FF8" w:rsidR="00DF5E0C" w:rsidRPr="00271A5C" w:rsidRDefault="00A8348E" w:rsidP="00A8348E">
            <w:pPr>
              <w:pStyle w:val="NoSpacing"/>
              <w:rPr>
                <w:i/>
                <w:color w:val="FF0000"/>
              </w:rPr>
            </w:pPr>
            <w:r w:rsidRPr="00271A5C">
              <w:rPr>
                <w:i/>
                <w:color w:val="FF0000"/>
              </w:rPr>
              <w:t>2</w:t>
            </w:r>
            <w:r>
              <w:rPr>
                <w:i/>
                <w:color w:val="FF0000"/>
              </w:rPr>
              <w:t>9</w:t>
            </w:r>
            <w:r w:rsidRPr="00271A5C">
              <w:rPr>
                <w:i/>
                <w:color w:val="FF0000"/>
                <w:vertAlign w:val="superscript"/>
              </w:rPr>
              <w:t>th</w:t>
            </w:r>
            <w:r w:rsidRPr="00271A5C">
              <w:rPr>
                <w:i/>
                <w:color w:val="FF0000"/>
              </w:rPr>
              <w:t xml:space="preserve"> </w:t>
            </w:r>
            <w:r w:rsidR="00DF5E0C" w:rsidRPr="00271A5C">
              <w:rPr>
                <w:i/>
                <w:color w:val="FF0000"/>
              </w:rPr>
              <w:t>March 2021</w:t>
            </w:r>
          </w:p>
        </w:tc>
        <w:tc>
          <w:tcPr>
            <w:tcW w:w="3159" w:type="dxa"/>
          </w:tcPr>
          <w:p w14:paraId="79E143B5" w14:textId="26C0DF4A" w:rsidR="00DF5E0C" w:rsidRPr="00271A5C" w:rsidRDefault="00DF5E0C" w:rsidP="001C6A65">
            <w:pPr>
              <w:pStyle w:val="NoSpacing"/>
              <w:rPr>
                <w:i/>
                <w:color w:val="FF0000"/>
              </w:rPr>
            </w:pPr>
            <w:r w:rsidRPr="00271A5C">
              <w:rPr>
                <w:i/>
                <w:color w:val="FF0000"/>
              </w:rPr>
              <w:t>Approved by SLT for consultation with remaining staff</w:t>
            </w:r>
          </w:p>
        </w:tc>
        <w:tc>
          <w:tcPr>
            <w:tcW w:w="1143" w:type="dxa"/>
          </w:tcPr>
          <w:p w14:paraId="51EF748F" w14:textId="77777777" w:rsidR="00DF5E0C" w:rsidRPr="00DF5E0C" w:rsidRDefault="00DF5E0C" w:rsidP="00C76A7F">
            <w:pPr>
              <w:pStyle w:val="NoSpacing"/>
              <w:rPr>
                <w:i/>
              </w:rPr>
            </w:pPr>
          </w:p>
        </w:tc>
      </w:tr>
      <w:tr w:rsidR="00DF5E0C" w:rsidRPr="00EC0884" w14:paraId="7871F5BC" w14:textId="77777777" w:rsidTr="001C6A65">
        <w:trPr>
          <w:trHeight w:val="279"/>
        </w:trPr>
        <w:tc>
          <w:tcPr>
            <w:tcW w:w="978" w:type="dxa"/>
          </w:tcPr>
          <w:p w14:paraId="48E9AD1E" w14:textId="79EADE65" w:rsidR="00DF5E0C" w:rsidRPr="00DF5E0C" w:rsidRDefault="00DF5E0C" w:rsidP="00C76A7F">
            <w:pPr>
              <w:pStyle w:val="NoSpacing"/>
              <w:rPr>
                <w:i/>
              </w:rPr>
            </w:pPr>
            <w:proofErr w:type="gramStart"/>
            <w:r>
              <w:rPr>
                <w:i/>
              </w:rPr>
              <w:t>V0.4(</w:t>
            </w:r>
            <w:proofErr w:type="gramEnd"/>
            <w:r>
              <w:rPr>
                <w:i/>
              </w:rPr>
              <w:t>?)</w:t>
            </w:r>
          </w:p>
        </w:tc>
        <w:tc>
          <w:tcPr>
            <w:tcW w:w="1863" w:type="dxa"/>
          </w:tcPr>
          <w:p w14:paraId="47A33FE6" w14:textId="299E21A3" w:rsidR="00DF5E0C" w:rsidRPr="00DF5E0C" w:rsidRDefault="00DF5E0C" w:rsidP="00C76A7F">
            <w:pPr>
              <w:pStyle w:val="NoSpacing"/>
              <w:rPr>
                <w:i/>
              </w:rPr>
            </w:pPr>
            <w:r w:rsidRPr="00DF5E0C">
              <w:rPr>
                <w:i/>
              </w:rPr>
              <w:t>Approved policy</w:t>
            </w:r>
          </w:p>
        </w:tc>
        <w:tc>
          <w:tcPr>
            <w:tcW w:w="2067" w:type="dxa"/>
          </w:tcPr>
          <w:p w14:paraId="5CD738E3" w14:textId="35CE252F" w:rsidR="00DF5E0C" w:rsidRPr="00DF5E0C" w:rsidRDefault="00DF5E0C" w:rsidP="00C76A7F">
            <w:pPr>
              <w:pStyle w:val="NoSpacing"/>
              <w:rPr>
                <w:i/>
              </w:rPr>
            </w:pPr>
            <w:r w:rsidRPr="00DF5E0C">
              <w:rPr>
                <w:i/>
              </w:rPr>
              <w:t>12</w:t>
            </w:r>
            <w:r w:rsidRPr="00DF5E0C">
              <w:rPr>
                <w:i/>
                <w:vertAlign w:val="superscript"/>
              </w:rPr>
              <w:t>th</w:t>
            </w:r>
            <w:r w:rsidRPr="00DF5E0C">
              <w:rPr>
                <w:i/>
              </w:rPr>
              <w:t xml:space="preserve"> April</w:t>
            </w:r>
          </w:p>
        </w:tc>
        <w:tc>
          <w:tcPr>
            <w:tcW w:w="3159" w:type="dxa"/>
          </w:tcPr>
          <w:p w14:paraId="47AE509B" w14:textId="2DFC9D12" w:rsidR="00DF5E0C" w:rsidRPr="00DF5E0C" w:rsidRDefault="00DF5E0C" w:rsidP="001C6A65">
            <w:pPr>
              <w:pStyle w:val="NoSpacing"/>
              <w:rPr>
                <w:i/>
              </w:rPr>
            </w:pPr>
            <w:r w:rsidRPr="00DF5E0C">
              <w:rPr>
                <w:i/>
              </w:rPr>
              <w:t xml:space="preserve">SLT signed off policy </w:t>
            </w:r>
          </w:p>
        </w:tc>
        <w:tc>
          <w:tcPr>
            <w:tcW w:w="1143" w:type="dxa"/>
          </w:tcPr>
          <w:p w14:paraId="0557129E" w14:textId="77777777" w:rsidR="00DF5E0C" w:rsidRPr="00DF5E0C" w:rsidRDefault="00DF5E0C" w:rsidP="00C76A7F">
            <w:pPr>
              <w:pStyle w:val="NoSpacing"/>
              <w:rPr>
                <w:i/>
              </w:rPr>
            </w:pPr>
          </w:p>
        </w:tc>
      </w:tr>
      <w:tr w:rsidR="001C6A65" w:rsidRPr="00EC0884" w14:paraId="4E8C93EA" w14:textId="77777777" w:rsidTr="001C6A65">
        <w:trPr>
          <w:trHeight w:val="279"/>
        </w:trPr>
        <w:tc>
          <w:tcPr>
            <w:tcW w:w="978" w:type="dxa"/>
          </w:tcPr>
          <w:p w14:paraId="1C258A3A" w14:textId="77777777" w:rsidR="001C6A65" w:rsidRPr="00DF5E0C" w:rsidRDefault="001C6A65" w:rsidP="00C76A7F">
            <w:pPr>
              <w:pStyle w:val="NoSpacing"/>
              <w:rPr>
                <w:i/>
              </w:rPr>
            </w:pPr>
            <w:r w:rsidRPr="00DF5E0C">
              <w:rPr>
                <w:i/>
              </w:rPr>
              <w:t>V1</w:t>
            </w:r>
          </w:p>
        </w:tc>
        <w:tc>
          <w:tcPr>
            <w:tcW w:w="1863" w:type="dxa"/>
          </w:tcPr>
          <w:p w14:paraId="673490E2" w14:textId="77777777" w:rsidR="001C6A65" w:rsidRPr="00DF5E0C" w:rsidRDefault="001C6A65" w:rsidP="00C76A7F">
            <w:pPr>
              <w:pStyle w:val="NoSpacing"/>
              <w:rPr>
                <w:i/>
              </w:rPr>
            </w:pPr>
            <w:r w:rsidRPr="00DF5E0C">
              <w:rPr>
                <w:i/>
              </w:rPr>
              <w:t xml:space="preserve">Published </w:t>
            </w:r>
          </w:p>
        </w:tc>
        <w:tc>
          <w:tcPr>
            <w:tcW w:w="2067" w:type="dxa"/>
          </w:tcPr>
          <w:p w14:paraId="66A728AF" w14:textId="77777777" w:rsidR="001C6A65" w:rsidRPr="00DF5E0C" w:rsidRDefault="001C6A65" w:rsidP="00C76A7F">
            <w:pPr>
              <w:pStyle w:val="NoSpacing"/>
              <w:rPr>
                <w:i/>
              </w:rPr>
            </w:pPr>
          </w:p>
        </w:tc>
        <w:tc>
          <w:tcPr>
            <w:tcW w:w="3159" w:type="dxa"/>
          </w:tcPr>
          <w:p w14:paraId="35D0A1B5" w14:textId="77777777" w:rsidR="001C6A65" w:rsidRPr="00DF5E0C" w:rsidRDefault="001C6A65" w:rsidP="00C76A7F">
            <w:pPr>
              <w:pStyle w:val="NoSpacing"/>
              <w:rPr>
                <w:i/>
              </w:rPr>
            </w:pPr>
            <w:r w:rsidRPr="00DF5E0C">
              <w:rPr>
                <w:i/>
              </w:rPr>
              <w:t>1</w:t>
            </w:r>
            <w:r w:rsidRPr="00DF5E0C">
              <w:rPr>
                <w:i/>
                <w:vertAlign w:val="superscript"/>
              </w:rPr>
              <w:t>st</w:t>
            </w:r>
            <w:r w:rsidRPr="00DF5E0C">
              <w:rPr>
                <w:i/>
              </w:rPr>
              <w:t xml:space="preserve"> Publication</w:t>
            </w:r>
          </w:p>
        </w:tc>
        <w:tc>
          <w:tcPr>
            <w:tcW w:w="1143" w:type="dxa"/>
          </w:tcPr>
          <w:p w14:paraId="1FD87852" w14:textId="77777777" w:rsidR="001C6A65" w:rsidRPr="00DF5E0C" w:rsidRDefault="001C6A65" w:rsidP="00C76A7F">
            <w:pPr>
              <w:pStyle w:val="NoSpacing"/>
              <w:rPr>
                <w:i/>
              </w:rPr>
            </w:pPr>
          </w:p>
        </w:tc>
      </w:tr>
    </w:tbl>
    <w:p w14:paraId="07353946" w14:textId="77777777" w:rsidR="00EC1B32" w:rsidRPr="001C6A65" w:rsidRDefault="00EC1B32" w:rsidP="00271A5C">
      <w:pPr>
        <w:pStyle w:val="NormalWeb"/>
      </w:pPr>
      <w:bookmarkStart w:id="15" w:name="_GoBack"/>
      <w:bookmarkEnd w:id="15"/>
    </w:p>
    <w:sectPr w:rsidR="00EC1B32" w:rsidRPr="001C6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952"/>
    <w:multiLevelType w:val="multilevel"/>
    <w:tmpl w:val="23C2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F7D9F"/>
    <w:multiLevelType w:val="hybridMultilevel"/>
    <w:tmpl w:val="BB962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5C1AC2"/>
    <w:multiLevelType w:val="hybridMultilevel"/>
    <w:tmpl w:val="54BAF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066388"/>
    <w:multiLevelType w:val="hybridMultilevel"/>
    <w:tmpl w:val="BB962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2B406F"/>
    <w:multiLevelType w:val="hybridMultilevel"/>
    <w:tmpl w:val="54E43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72BE4"/>
    <w:multiLevelType w:val="hybridMultilevel"/>
    <w:tmpl w:val="7C7E6B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BE6A3E"/>
    <w:multiLevelType w:val="hybridMultilevel"/>
    <w:tmpl w:val="BB962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B05633"/>
    <w:multiLevelType w:val="multilevel"/>
    <w:tmpl w:val="5DA8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3"/>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18"/>
    <w:rsid w:val="000144F6"/>
    <w:rsid w:val="00092B27"/>
    <w:rsid w:val="0009766F"/>
    <w:rsid w:val="00114319"/>
    <w:rsid w:val="001C6A65"/>
    <w:rsid w:val="00271A5C"/>
    <w:rsid w:val="00307916"/>
    <w:rsid w:val="00335253"/>
    <w:rsid w:val="00360B5D"/>
    <w:rsid w:val="0043474B"/>
    <w:rsid w:val="004725FB"/>
    <w:rsid w:val="00487195"/>
    <w:rsid w:val="004A3977"/>
    <w:rsid w:val="00526BE7"/>
    <w:rsid w:val="00530551"/>
    <w:rsid w:val="00570956"/>
    <w:rsid w:val="00584713"/>
    <w:rsid w:val="00613643"/>
    <w:rsid w:val="006C23F8"/>
    <w:rsid w:val="007149CE"/>
    <w:rsid w:val="00750918"/>
    <w:rsid w:val="007732DA"/>
    <w:rsid w:val="00783F4E"/>
    <w:rsid w:val="007E13C9"/>
    <w:rsid w:val="007F0235"/>
    <w:rsid w:val="0089101A"/>
    <w:rsid w:val="0093047D"/>
    <w:rsid w:val="00961D46"/>
    <w:rsid w:val="00977D11"/>
    <w:rsid w:val="00983638"/>
    <w:rsid w:val="009B1065"/>
    <w:rsid w:val="009D489B"/>
    <w:rsid w:val="00A4241E"/>
    <w:rsid w:val="00A4344B"/>
    <w:rsid w:val="00A8348E"/>
    <w:rsid w:val="00AD1D17"/>
    <w:rsid w:val="00AE24D1"/>
    <w:rsid w:val="00B40B52"/>
    <w:rsid w:val="00B6791B"/>
    <w:rsid w:val="00B96896"/>
    <w:rsid w:val="00BD68A7"/>
    <w:rsid w:val="00C7019F"/>
    <w:rsid w:val="00C7276F"/>
    <w:rsid w:val="00C76212"/>
    <w:rsid w:val="00D47819"/>
    <w:rsid w:val="00D57A8D"/>
    <w:rsid w:val="00DA438C"/>
    <w:rsid w:val="00DB5CF1"/>
    <w:rsid w:val="00DC4E3B"/>
    <w:rsid w:val="00DD4C55"/>
    <w:rsid w:val="00DF5E0C"/>
    <w:rsid w:val="00E06DE8"/>
    <w:rsid w:val="00E16A56"/>
    <w:rsid w:val="00EB736E"/>
    <w:rsid w:val="00EC1B32"/>
    <w:rsid w:val="00FA0E18"/>
    <w:rsid w:val="00FA2AB4"/>
    <w:rsid w:val="00FA476B"/>
    <w:rsid w:val="00FE3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1FD22"/>
  <w15:chartTrackingRefBased/>
  <w15:docId w15:val="{FED365E6-A490-4E47-83F8-B12E6210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styleId="CommentReference">
    <w:name w:val="annotation reference"/>
    <w:basedOn w:val="DefaultParagraphFont"/>
    <w:uiPriority w:val="99"/>
    <w:semiHidden/>
    <w:unhideWhenUsed/>
    <w:rsid w:val="00307916"/>
    <w:rPr>
      <w:sz w:val="16"/>
      <w:szCs w:val="16"/>
    </w:rPr>
  </w:style>
  <w:style w:type="paragraph" w:styleId="CommentText">
    <w:name w:val="annotation text"/>
    <w:basedOn w:val="Normal"/>
    <w:link w:val="CommentTextChar"/>
    <w:uiPriority w:val="99"/>
    <w:semiHidden/>
    <w:unhideWhenUsed/>
    <w:rsid w:val="00307916"/>
    <w:rPr>
      <w:sz w:val="20"/>
      <w:szCs w:val="20"/>
    </w:rPr>
  </w:style>
  <w:style w:type="character" w:customStyle="1" w:styleId="CommentTextChar">
    <w:name w:val="Comment Text Char"/>
    <w:basedOn w:val="DefaultParagraphFont"/>
    <w:link w:val="CommentText"/>
    <w:uiPriority w:val="99"/>
    <w:semiHidden/>
    <w:rsid w:val="00307916"/>
    <w:rPr>
      <w:rFonts w:eastAsiaTheme="minorEastAsia"/>
    </w:rPr>
  </w:style>
  <w:style w:type="paragraph" w:styleId="CommentSubject">
    <w:name w:val="annotation subject"/>
    <w:basedOn w:val="CommentText"/>
    <w:next w:val="CommentText"/>
    <w:link w:val="CommentSubjectChar"/>
    <w:uiPriority w:val="99"/>
    <w:semiHidden/>
    <w:unhideWhenUsed/>
    <w:rsid w:val="00307916"/>
    <w:rPr>
      <w:b/>
      <w:bCs/>
    </w:rPr>
  </w:style>
  <w:style w:type="character" w:customStyle="1" w:styleId="CommentSubjectChar">
    <w:name w:val="Comment Subject Char"/>
    <w:basedOn w:val="CommentTextChar"/>
    <w:link w:val="CommentSubject"/>
    <w:uiPriority w:val="99"/>
    <w:semiHidden/>
    <w:rsid w:val="00307916"/>
    <w:rPr>
      <w:rFonts w:eastAsiaTheme="minorEastAsia"/>
      <w:b/>
      <w:bCs/>
    </w:rPr>
  </w:style>
  <w:style w:type="paragraph" w:styleId="BalloonText">
    <w:name w:val="Balloon Text"/>
    <w:basedOn w:val="Normal"/>
    <w:link w:val="BalloonTextChar"/>
    <w:uiPriority w:val="99"/>
    <w:semiHidden/>
    <w:unhideWhenUsed/>
    <w:rsid w:val="003079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916"/>
    <w:rPr>
      <w:rFonts w:ascii="Segoe UI" w:eastAsiaTheme="minorEastAsia" w:hAnsi="Segoe UI" w:cs="Segoe UI"/>
      <w:sz w:val="18"/>
      <w:szCs w:val="18"/>
    </w:rPr>
  </w:style>
  <w:style w:type="paragraph" w:styleId="NoSpacing">
    <w:name w:val="No Spacing"/>
    <w:uiPriority w:val="1"/>
    <w:qFormat/>
    <w:rsid w:val="001C6A65"/>
    <w:rPr>
      <w:rFonts w:asciiTheme="minorHAnsi" w:eastAsiaTheme="minorHAnsi" w:hAnsiTheme="minorHAnsi" w:cstheme="minorBidi"/>
      <w:sz w:val="24"/>
      <w:szCs w:val="24"/>
      <w:lang w:val="en-US" w:eastAsia="en-US"/>
    </w:rPr>
  </w:style>
  <w:style w:type="table" w:styleId="TableGrid">
    <w:name w:val="Table Grid"/>
    <w:basedOn w:val="TableNormal"/>
    <w:uiPriority w:val="59"/>
    <w:rsid w:val="001C6A65"/>
    <w:rPr>
      <w:rFonts w:asciiTheme="minorHAnsi" w:eastAsiaTheme="minorEastAsia" w:hAnsiTheme="minorHAnsi" w:cstheme="minorBid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01A"/>
    <w:pPr>
      <w:ind w:left="720"/>
      <w:contextualSpacing/>
    </w:pPr>
  </w:style>
  <w:style w:type="character" w:styleId="Strong">
    <w:name w:val="Strong"/>
    <w:basedOn w:val="DefaultParagraphFont"/>
    <w:uiPriority w:val="22"/>
    <w:qFormat/>
    <w:rsid w:val="004A3977"/>
    <w:rPr>
      <w:b/>
      <w:bCs/>
    </w:rPr>
  </w:style>
  <w:style w:type="paragraph" w:styleId="Revision">
    <w:name w:val="Revision"/>
    <w:hidden/>
    <w:uiPriority w:val="99"/>
    <w:semiHidden/>
    <w:rsid w:val="004725F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921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oronavirus-vaccination/coronavirus-vaccine/" TargetMode="External"/><Relationship Id="rId13" Type="http://schemas.openxmlformats.org/officeDocument/2006/relationships/hyperlink" Target="https://molevalleydc.sharepoint.com/:w:/s/Team-HRa/ES2f0HCXM7hCpXPT9vODBZABUtikqc3AOVH-Gb8xKIzbHQ?e=9P7rK1" TargetMode="External"/><Relationship Id="rId3" Type="http://schemas.openxmlformats.org/officeDocument/2006/relationships/settings" Target="settings.xml"/><Relationship Id="rId7" Type="http://schemas.openxmlformats.org/officeDocument/2006/relationships/hyperlink" Target="https://www.gov.uk/health-and-social-care/health-protection-immunisation" TargetMode="External"/><Relationship Id="rId12" Type="http://schemas.openxmlformats.org/officeDocument/2006/relationships/hyperlink" Target="https://molly.molevalley.gov.uk/homepage-2-column-coa/corona/page-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olly.molevalley.gov.uk/homepage-2-column-coa/corona/page-2/" TargetMode="External"/><Relationship Id="rId11" Type="http://schemas.openxmlformats.org/officeDocument/2006/relationships/hyperlink" Target="https://molly.molevalley.gov.uk/homepage-2-column-coa/corona/technical-guidance-working-from-home/" TargetMode="External"/><Relationship Id="rId5" Type="http://schemas.openxmlformats.org/officeDocument/2006/relationships/hyperlink" Target="https://www.nhs.uk/nhs-services/gps/how-to-register-with-a-gp-surgery/" TargetMode="External"/><Relationship Id="rId15" Type="http://schemas.openxmlformats.org/officeDocument/2006/relationships/fontTable" Target="fontTable.xml"/><Relationship Id="rId10" Type="http://schemas.openxmlformats.org/officeDocument/2006/relationships/hyperlink" Target="https://molly.molevalley.gov.uk/myhr/leave-and-time-off/sick-leave/" TargetMode="External"/><Relationship Id="rId4" Type="http://schemas.openxmlformats.org/officeDocument/2006/relationships/webSettings" Target="webSettings.xml"/><Relationship Id="rId9" Type="http://schemas.openxmlformats.org/officeDocument/2006/relationships/hyperlink" Target="https://www.england.nhs.uk/coronavirus/covid-19-vaccination-programme" TargetMode="External"/><Relationship Id="rId14" Type="http://schemas.openxmlformats.org/officeDocument/2006/relationships/hyperlink" Target="https://scc.covid19test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2585</Words>
  <Characters>15090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Mole Valley District Council</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Ivackovic, Kate</dc:creator>
  <cp:keywords/>
  <dc:description/>
  <cp:lastModifiedBy>Ivackovic, Kate</cp:lastModifiedBy>
  <cp:revision>2</cp:revision>
  <dcterms:created xsi:type="dcterms:W3CDTF">2021-03-29T12:46:00Z</dcterms:created>
  <dcterms:modified xsi:type="dcterms:W3CDTF">2021-03-29T12:46:00Z</dcterms:modified>
</cp:coreProperties>
</file>